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proofErr w:type="gramStart"/>
          <w:r w:rsidR="00992CC5" w:rsidRPr="00280327">
            <w:rPr>
              <w:rStyle w:val="TextodoEspaoReservado"/>
              <w:color w:val="C00000"/>
              <w:szCs w:val="22"/>
            </w:rPr>
            <w:t>....</w:t>
          </w:r>
          <w:proofErr w:type="gramEnd"/>
          <w:r w:rsidR="00992CC5" w:rsidRPr="00280327">
            <w:rPr>
              <w:rStyle w:val="TextodoEspaoReservado"/>
              <w:color w:val="C00000"/>
              <w:szCs w:val="22"/>
            </w:rPr>
            <w:t>/ano</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5D5E7A" w:rsidRDefault="00115EE1" w:rsidP="005D5E7A">
      <w:pPr>
        <w:pStyle w:val="Corpodetexto"/>
        <w:spacing w:line="200" w:lineRule="atLeast"/>
        <w:ind w:left="4595"/>
      </w:pPr>
      <w:r w:rsidRPr="00280327">
        <w:rPr>
          <w:b/>
          <w:bCs/>
          <w:color w:val="auto"/>
          <w:szCs w:val="22"/>
        </w:rPr>
        <w:t>CONTRATO PARA</w:t>
      </w:r>
      <w:bookmarkStart w:id="2" w:name="Descrição"/>
      <w:r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FC7A57" w:rsidRPr="00FC7A57">
            <w:rPr>
              <w:b/>
              <w:bCs/>
              <w:color w:val="auto"/>
              <w:szCs w:val="22"/>
            </w:rPr>
            <w:t xml:space="preserve">AQUISIÇÃO DE 01(UM) AUTOMÓVEL UTILITÁRIO COM CAPACIDADE PARA 05 (CINCO) OCUPANTES, </w:t>
          </w:r>
          <w:bookmarkEnd w:id="2"/>
          <w:proofErr w:type="gramStart"/>
        </w:sdtContent>
      </w:sdt>
      <w:proofErr w:type="gramEnd"/>
    </w:p>
    <w:p w:rsidR="00DB7A0B" w:rsidRPr="00280327" w:rsidRDefault="00115EE1" w:rsidP="005D5E7A">
      <w:pPr>
        <w:pStyle w:val="Corpodetexto"/>
        <w:spacing w:line="200" w:lineRule="atLeast"/>
        <w:ind w:left="4595"/>
        <w:rPr>
          <w:b/>
          <w:bCs/>
          <w:color w:val="auto"/>
          <w:szCs w:val="22"/>
        </w:rPr>
      </w:pPr>
      <w:r w:rsidRPr="00280327">
        <w:rPr>
          <w:b/>
          <w:bCs/>
          <w:color w:val="auto"/>
          <w:szCs w:val="22"/>
        </w:rPr>
        <w:t xml:space="preserve">QUE ENTRE SI CELEBRAM O </w:t>
      </w:r>
      <w:r w:rsidR="005D5E7A" w:rsidRPr="005D5E7A">
        <w:rPr>
          <w:b/>
          <w:bCs/>
          <w:color w:val="auto"/>
          <w:szCs w:val="22"/>
        </w:rPr>
        <w:t>FUNDO MUNICIPAL DE SAÚDE</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sdtContent>
      </w:sdt>
      <w:bookmarkEnd w:id="3"/>
    </w:p>
    <w:p w:rsidR="005D5E7A" w:rsidRDefault="005D5E7A" w:rsidP="00DB7A0B">
      <w:pPr>
        <w:pStyle w:val="Corpodetexto"/>
        <w:spacing w:line="200" w:lineRule="atLeast"/>
        <w:rPr>
          <w:color w:val="auto"/>
          <w:szCs w:val="22"/>
        </w:rPr>
      </w:pPr>
    </w:p>
    <w:p w:rsidR="00DB7A0B" w:rsidRPr="00280327" w:rsidRDefault="007B3A9C" w:rsidP="00DB7A0B">
      <w:pPr>
        <w:pStyle w:val="Corpodetexto"/>
        <w:spacing w:line="200" w:lineRule="atLeast"/>
        <w:rPr>
          <w:color w:val="auto"/>
          <w:szCs w:val="22"/>
        </w:rPr>
      </w:pPr>
      <w:r w:rsidRPr="007B3A9C">
        <w:rPr>
          <w:b/>
          <w:color w:val="auto"/>
          <w:szCs w:val="22"/>
        </w:rPr>
        <w:t>O FUNDO MUNICIPAL DE SAÚDE</w:t>
      </w:r>
      <w:r w:rsidRPr="007B3A9C">
        <w:rPr>
          <w:color w:val="auto"/>
          <w:szCs w:val="22"/>
        </w:rPr>
        <w:t xml:space="preserve">, pessoa jurídica de direito público, situado na Praça Governador Roberto Silveira, 144 – Centro – Bom Jardim/RJ, inscrito no CNPJ sob o nº 28.561.041/0022-09, neste ato representado pelo Secretário Municipal de Saúde, o Sr. </w:t>
      </w:r>
      <w:r w:rsidR="009C081A" w:rsidRPr="009C081A">
        <w:rPr>
          <w:b/>
          <w:color w:val="auto"/>
          <w:szCs w:val="22"/>
        </w:rPr>
        <w:t xml:space="preserve">MARCOS WELBER PINHEIRO VIEIRA, </w:t>
      </w:r>
      <w:r w:rsidR="009C081A" w:rsidRPr="009C081A">
        <w:rPr>
          <w:color w:val="auto"/>
          <w:szCs w:val="22"/>
        </w:rPr>
        <w:t>brasileiro, casado, portador da Carteira de Identidade nº 08.687.233-0, inscrito no CPF/MF sob o nº 036.776.387-71, com endereço profissional na Avenida Venâncio Pereira Veloso, nº. 54,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047733146"/>
          <w:placeholder>
            <w:docPart w:val="1311C52968DC48A4B087FC323EA64C01"/>
          </w:placeholder>
          <w:showingPlcHdr/>
        </w:sdtPr>
        <w:sdtContent>
          <w:r w:rsidR="009C081A" w:rsidRPr="009C081A">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proofErr w:type="gramStart"/>
          <w:r w:rsidR="005E3187" w:rsidRPr="00280327">
            <w:rPr>
              <w:color w:val="C00000"/>
              <w:szCs w:val="22"/>
            </w:rPr>
            <w:t>xx.</w:t>
          </w:r>
          <w:proofErr w:type="gramEnd"/>
          <w:r w:rsidR="005E3187" w:rsidRPr="00280327">
            <w:rPr>
              <w:color w:val="C00000"/>
              <w:szCs w:val="22"/>
            </w:rPr>
            <w:t>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xml:space="preserve">, na </w:t>
      </w:r>
      <w:bookmarkStart w:id="4" w:name="_GoBack"/>
      <w:bookmarkEnd w:id="4"/>
      <w:r w:rsidR="00DB7A0B" w:rsidRPr="00280327">
        <w:rPr>
          <w:color w:val="auto"/>
          <w:szCs w:val="22"/>
        </w:rPr>
        <w:t>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56910890"/>
          <w:placeholder>
            <w:docPart w:val="0B6FA2D0DD9E4644BEC8052E1F975CA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C081A" w:rsidRPr="009C081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209336572"/>
          <w:placeholder>
            <w:docPart w:val="A8FFDB8ECDCA4B7BB3BBA17E4AE16E30"/>
          </w:placeholder>
          <w:showingPlcHdr/>
        </w:sdtPr>
        <w:sdtEndPr>
          <w:rPr>
            <w:b/>
          </w:rPr>
        </w:sdtEndPr>
        <w:sdtContent>
          <w:r w:rsidR="009C081A" w:rsidRPr="009C081A">
            <w:rPr>
              <w:bCs/>
              <w:color w:val="auto"/>
            </w:rPr>
            <w:t>....</w:t>
          </w:r>
          <w:r w:rsidR="009C081A" w:rsidRPr="009C081A">
            <w:rPr>
              <w:rStyle w:val="TextodoEspaoReservado"/>
              <w:color w:val="auto"/>
              <w:szCs w:val="22"/>
            </w:rPr>
            <w:t>/ano</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r w:rsidR="00317E21">
        <w:rPr>
          <w:color w:val="auto"/>
          <w:szCs w:val="22"/>
        </w:rPr>
        <w:t>7881/</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317E21">
            <w:rPr>
              <w:color w:val="auto"/>
              <w:szCs w:val="22"/>
            </w:rPr>
            <w:t>18/12/19</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317E21">
            <w:rPr>
              <w:color w:val="auto"/>
              <w:szCs w:val="22"/>
            </w:rPr>
            <w:t>Secretaria Municipal de Saúde</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B21A0E" w:rsidRPr="00B21A0E" w:rsidRDefault="00B21A0E" w:rsidP="00B21A0E">
      <w:pPr>
        <w:pStyle w:val="Corpodetexto"/>
        <w:spacing w:line="200" w:lineRule="atLeast"/>
        <w:rPr>
          <w:color w:val="auto"/>
          <w:szCs w:val="22"/>
        </w:rPr>
      </w:pPr>
      <w:r w:rsidRPr="00B21A0E">
        <w:rPr>
          <w:color w:val="auto"/>
          <w:szCs w:val="22"/>
        </w:rPr>
        <w:t>Aquisição de 01(um) automóvel utilitário com capacidade para 05 (cinco) ocupantes, para</w:t>
      </w:r>
    </w:p>
    <w:p w:rsidR="00B21A0E" w:rsidRPr="00B21A0E" w:rsidRDefault="00B21A0E" w:rsidP="00B21A0E">
      <w:pPr>
        <w:pStyle w:val="Corpodetexto"/>
        <w:spacing w:line="200" w:lineRule="atLeast"/>
        <w:rPr>
          <w:color w:val="auto"/>
          <w:szCs w:val="22"/>
        </w:rPr>
      </w:pPr>
      <w:r w:rsidRPr="00B21A0E">
        <w:rPr>
          <w:color w:val="auto"/>
          <w:szCs w:val="22"/>
        </w:rPr>
        <w:t xml:space="preserve">logística de pessoas e cargas, para atender às necessidades </w:t>
      </w:r>
      <w:r>
        <w:rPr>
          <w:color w:val="auto"/>
          <w:szCs w:val="22"/>
        </w:rPr>
        <w:t xml:space="preserve">da Coordenação de Vigilância em </w:t>
      </w:r>
      <w:r w:rsidRPr="00B21A0E">
        <w:rPr>
          <w:color w:val="auto"/>
          <w:szCs w:val="22"/>
        </w:rPr>
        <w:t>Saúde nas ações de Vigilância Sanitária. Conforme especificações no Anexo I – Termo de</w:t>
      </w:r>
    </w:p>
    <w:p w:rsidR="00517250" w:rsidRPr="00280327" w:rsidRDefault="00B21A0E" w:rsidP="00B21A0E">
      <w:pPr>
        <w:pStyle w:val="Corpodetexto"/>
        <w:spacing w:line="200" w:lineRule="atLeast"/>
        <w:rPr>
          <w:b/>
          <w:color w:val="auto"/>
          <w:szCs w:val="22"/>
        </w:rPr>
      </w:pPr>
      <w:r w:rsidRPr="00B21A0E">
        <w:rPr>
          <w:color w:val="auto"/>
          <w:szCs w:val="22"/>
        </w:rPr>
        <w:t>Referência, do presente Edital.</w:t>
      </w:r>
    </w:p>
    <w:p w:rsidR="00B21A0E" w:rsidRDefault="00B21A0E"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289348860"/>
          <w:placeholder>
            <w:docPart w:val="C915C51D69E64B5192DEC4B1CD32ECD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C081A" w:rsidRPr="009C081A">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303961936"/>
          <w:placeholder>
            <w:docPart w:val="A2869F0A84ED4B21B187F9892BDB5B70"/>
          </w:placeholder>
          <w:showingPlcHdr/>
        </w:sdtPr>
        <w:sdtContent>
          <w:proofErr w:type="gramStart"/>
          <w:r w:rsidR="009C081A" w:rsidRPr="009C081A">
            <w:rPr>
              <w:rStyle w:val="TextodoEspaoReservado"/>
              <w:color w:val="auto"/>
              <w:szCs w:val="22"/>
            </w:rPr>
            <w:t>....</w:t>
          </w:r>
          <w:proofErr w:type="gramEnd"/>
          <w:r w:rsidR="009C081A" w:rsidRPr="009C081A">
            <w:rPr>
              <w:rStyle w:val="TextodoEspaoReservado"/>
              <w:color w:val="auto"/>
              <w:szCs w:val="22"/>
            </w:rPr>
            <w:t>/ano</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B21A0E" w:rsidRDefault="00B21A0E" w:rsidP="00517250">
      <w:pPr>
        <w:spacing w:line="200" w:lineRule="atLeast"/>
        <w:jc w:val="both"/>
        <w:rPr>
          <w:szCs w:val="24"/>
        </w:rPr>
      </w:pPr>
    </w:p>
    <w:p w:rsidR="00B21A0E" w:rsidRPr="00B21A0E" w:rsidRDefault="00B21A0E" w:rsidP="00B21A0E">
      <w:pPr>
        <w:pStyle w:val="Corpodetexto"/>
        <w:spacing w:line="200" w:lineRule="atLeast"/>
        <w:rPr>
          <w:szCs w:val="24"/>
        </w:rPr>
      </w:pPr>
      <w:r>
        <w:rPr>
          <w:szCs w:val="24"/>
        </w:rPr>
        <w:t xml:space="preserve">      </w:t>
      </w:r>
      <w:r w:rsidRPr="00B21A0E">
        <w:rPr>
          <w:szCs w:val="24"/>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21A0E" w:rsidRDefault="00B21A0E" w:rsidP="00B21A0E">
      <w:pPr>
        <w:pStyle w:val="Corpodetexto"/>
        <w:spacing w:line="200" w:lineRule="atLeast"/>
        <w:rPr>
          <w:szCs w:val="24"/>
        </w:rPr>
      </w:pPr>
    </w:p>
    <w:p w:rsidR="00B21A0E" w:rsidRPr="00B21A0E" w:rsidRDefault="00B21A0E" w:rsidP="00B21A0E">
      <w:pPr>
        <w:pStyle w:val="Corpodetexto"/>
        <w:spacing w:line="200" w:lineRule="atLeast"/>
        <w:rPr>
          <w:szCs w:val="24"/>
        </w:rPr>
      </w:pPr>
      <w:r w:rsidRPr="00B21A0E">
        <w:rPr>
          <w:szCs w:val="24"/>
        </w:rPr>
        <w:lastRenderedPageBreak/>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21A0E" w:rsidRPr="00B21A0E" w:rsidRDefault="00B21A0E" w:rsidP="00B21A0E">
      <w:pPr>
        <w:pStyle w:val="Corpodetexto"/>
        <w:spacing w:line="200" w:lineRule="atLeast"/>
        <w:rPr>
          <w:szCs w:val="24"/>
        </w:rPr>
      </w:pPr>
      <w:r w:rsidRPr="00B21A0E">
        <w:rPr>
          <w:szCs w:val="24"/>
        </w:rPr>
        <w:t>3 – O pagamento será suspenso se observado algum descumprimento das obrigações assumidas pela CONTRATADA, no que se refere à habilitação e qualificação exigidas na licitação.</w:t>
      </w:r>
    </w:p>
    <w:p w:rsidR="006A7865" w:rsidRDefault="006A7865" w:rsidP="00B21A0E">
      <w:pPr>
        <w:pStyle w:val="Corpodetexto"/>
        <w:spacing w:line="200" w:lineRule="atLeast"/>
        <w:rPr>
          <w:szCs w:val="24"/>
        </w:rPr>
      </w:pPr>
    </w:p>
    <w:p w:rsidR="00B21A0E" w:rsidRPr="00B21A0E" w:rsidRDefault="00B21A0E" w:rsidP="00B21A0E">
      <w:pPr>
        <w:pStyle w:val="Corpodetexto"/>
        <w:spacing w:line="200" w:lineRule="atLeast"/>
        <w:rPr>
          <w:szCs w:val="24"/>
        </w:rPr>
      </w:pPr>
      <w:r w:rsidRPr="00B21A0E">
        <w:rPr>
          <w:szCs w:val="24"/>
        </w:rPr>
        <w:t>4 – Qualquer pagamento somente será efetuado à CONTRATADA após as conferências do Controle Interno, e ainda, se a CONTRATADA não tiver nenhuma pendência de débito junto à CONTRATANTE, inclusive multa.</w:t>
      </w:r>
    </w:p>
    <w:p w:rsidR="006A7865" w:rsidRDefault="006A7865" w:rsidP="00B21A0E">
      <w:pPr>
        <w:pStyle w:val="Corpodetexto"/>
        <w:spacing w:line="200" w:lineRule="atLeast"/>
        <w:rPr>
          <w:szCs w:val="24"/>
        </w:rPr>
      </w:pPr>
    </w:p>
    <w:p w:rsidR="00B21A0E" w:rsidRPr="00B21A0E" w:rsidRDefault="00B21A0E" w:rsidP="00B21A0E">
      <w:pPr>
        <w:pStyle w:val="Corpodetexto"/>
        <w:spacing w:line="200" w:lineRule="atLeast"/>
        <w:rPr>
          <w:szCs w:val="24"/>
        </w:rPr>
      </w:pPr>
      <w:r w:rsidRPr="00B21A0E">
        <w:rPr>
          <w:szCs w:val="24"/>
        </w:rPr>
        <w:t xml:space="preserve">5 – Fica vedada à CONTRATADA a cessão de créditos às Instituições Financeiras ou quaisquer outras, </w:t>
      </w:r>
      <w:proofErr w:type="gramStart"/>
      <w:r w:rsidRPr="00B21A0E">
        <w:rPr>
          <w:szCs w:val="24"/>
        </w:rPr>
        <w:t>sob pena</w:t>
      </w:r>
      <w:proofErr w:type="gramEnd"/>
      <w:r w:rsidRPr="00B21A0E">
        <w:rPr>
          <w:szCs w:val="24"/>
        </w:rPr>
        <w:t xml:space="preserve"> de rescisão contratual e demais sanções.</w:t>
      </w:r>
    </w:p>
    <w:p w:rsidR="006A7865" w:rsidRDefault="006A7865" w:rsidP="00B21A0E">
      <w:pPr>
        <w:pStyle w:val="Corpodetexto"/>
        <w:spacing w:line="200" w:lineRule="atLeast"/>
        <w:rPr>
          <w:szCs w:val="24"/>
        </w:rPr>
      </w:pPr>
    </w:p>
    <w:p w:rsidR="00B21A0E" w:rsidRPr="00B21A0E" w:rsidRDefault="00B21A0E" w:rsidP="00B21A0E">
      <w:pPr>
        <w:pStyle w:val="Corpodetexto"/>
        <w:spacing w:line="200" w:lineRule="atLeast"/>
        <w:rPr>
          <w:szCs w:val="24"/>
        </w:rPr>
      </w:pPr>
      <w:r w:rsidRPr="00B21A0E">
        <w:rPr>
          <w:szCs w:val="24"/>
        </w:rPr>
        <w:t xml:space="preserve">6 – Juntamente com a Nota </w:t>
      </w:r>
      <w:proofErr w:type="gramStart"/>
      <w:r w:rsidRPr="00B21A0E">
        <w:rPr>
          <w:szCs w:val="24"/>
        </w:rPr>
        <w:t>Fiscal ,</w:t>
      </w:r>
      <w:proofErr w:type="gramEnd"/>
      <w:r w:rsidRPr="00B21A0E">
        <w:rPr>
          <w:szCs w:val="24"/>
        </w:rPr>
        <w:t xml:space="preserve"> a Empresa Vencedora deverá apresentar os documentos abaixo relacionados, com validade atualizada, conforme </w:t>
      </w:r>
      <w:proofErr w:type="spellStart"/>
      <w:r w:rsidRPr="00B21A0E">
        <w:rPr>
          <w:szCs w:val="24"/>
        </w:rPr>
        <w:t>art</w:t>
      </w:r>
      <w:proofErr w:type="spellEnd"/>
      <w:r w:rsidRPr="00B21A0E">
        <w:rPr>
          <w:szCs w:val="24"/>
        </w:rPr>
        <w:t xml:space="preserve"> 55, </w:t>
      </w:r>
      <w:proofErr w:type="spellStart"/>
      <w:r w:rsidRPr="00B21A0E">
        <w:rPr>
          <w:szCs w:val="24"/>
        </w:rPr>
        <w:t>inc</w:t>
      </w:r>
      <w:proofErr w:type="spellEnd"/>
      <w:r w:rsidRPr="00B21A0E">
        <w:rPr>
          <w:szCs w:val="24"/>
        </w:rPr>
        <w:t xml:space="preserve"> XIII da Lei 8.666/93 :</w:t>
      </w:r>
    </w:p>
    <w:p w:rsidR="00B21A0E" w:rsidRPr="00B21A0E" w:rsidRDefault="00B21A0E" w:rsidP="00B21A0E">
      <w:pPr>
        <w:pStyle w:val="Corpodetexto"/>
        <w:spacing w:line="200" w:lineRule="atLeast"/>
        <w:rPr>
          <w:szCs w:val="24"/>
        </w:rPr>
      </w:pPr>
      <w:proofErr w:type="gramStart"/>
      <w:r w:rsidRPr="00B21A0E">
        <w:rPr>
          <w:szCs w:val="24"/>
        </w:rPr>
        <w:t>6.1 - Certidão</w:t>
      </w:r>
      <w:proofErr w:type="gramEnd"/>
      <w:r w:rsidRPr="00B21A0E">
        <w:rPr>
          <w:szCs w:val="24"/>
        </w:rPr>
        <w:t xml:space="preserve"> de Regularidade com INSS - Certidão Unificada</w:t>
      </w:r>
    </w:p>
    <w:p w:rsidR="00B21A0E" w:rsidRPr="00B21A0E" w:rsidRDefault="00B21A0E" w:rsidP="00B21A0E">
      <w:pPr>
        <w:pStyle w:val="Corpodetexto"/>
        <w:spacing w:line="200" w:lineRule="atLeast"/>
        <w:rPr>
          <w:szCs w:val="24"/>
        </w:rPr>
      </w:pPr>
      <w:proofErr w:type="gramStart"/>
      <w:r w:rsidRPr="00B21A0E">
        <w:rPr>
          <w:szCs w:val="24"/>
        </w:rPr>
        <w:t>6.2 - Certidão</w:t>
      </w:r>
      <w:proofErr w:type="gramEnd"/>
      <w:r w:rsidRPr="00B21A0E">
        <w:rPr>
          <w:szCs w:val="24"/>
        </w:rPr>
        <w:t xml:space="preserve"> de Regularidade com FGTS</w:t>
      </w:r>
    </w:p>
    <w:p w:rsidR="00B21A0E" w:rsidRPr="00B21A0E" w:rsidRDefault="00B21A0E" w:rsidP="00B21A0E">
      <w:pPr>
        <w:pStyle w:val="Corpodetexto"/>
        <w:spacing w:line="200" w:lineRule="atLeast"/>
        <w:rPr>
          <w:szCs w:val="24"/>
        </w:rPr>
      </w:pPr>
      <w:r w:rsidRPr="00B21A0E">
        <w:rPr>
          <w:szCs w:val="24"/>
        </w:rPr>
        <w:t>6.3 - Certidão Conjunta de Débitos Relativos a Tributos Federais e Dívida Ativa da União.</w:t>
      </w:r>
    </w:p>
    <w:p w:rsidR="00B21A0E" w:rsidRPr="00B21A0E" w:rsidRDefault="00B21A0E" w:rsidP="00B21A0E">
      <w:pPr>
        <w:pStyle w:val="Corpodetexto"/>
        <w:spacing w:line="200" w:lineRule="atLeast"/>
        <w:rPr>
          <w:szCs w:val="24"/>
        </w:rPr>
      </w:pPr>
      <w:r w:rsidRPr="00B21A0E">
        <w:rPr>
          <w:szCs w:val="24"/>
        </w:rPr>
        <w:t>6.4 - Certidão de Regularidade para com a Fazenda Estadual e a Certidão emitida pela Procuradoria Geral o Estado;</w:t>
      </w:r>
    </w:p>
    <w:p w:rsidR="00B21A0E" w:rsidRPr="00B21A0E" w:rsidRDefault="00B21A0E" w:rsidP="00B21A0E">
      <w:pPr>
        <w:pStyle w:val="Corpodetexto"/>
        <w:spacing w:line="200" w:lineRule="atLeast"/>
        <w:rPr>
          <w:szCs w:val="24"/>
        </w:rPr>
      </w:pPr>
      <w:proofErr w:type="gramStart"/>
      <w:r w:rsidRPr="00B21A0E">
        <w:rPr>
          <w:szCs w:val="24"/>
        </w:rPr>
        <w:t>6.5 - Certidão</w:t>
      </w:r>
      <w:proofErr w:type="gramEnd"/>
      <w:r w:rsidRPr="00B21A0E">
        <w:rPr>
          <w:szCs w:val="24"/>
        </w:rPr>
        <w:t xml:space="preserve"> de Regularidade para com a Fazenda Municipal da sede da Licitante</w:t>
      </w:r>
    </w:p>
    <w:p w:rsidR="003F3965" w:rsidRDefault="00B21A0E" w:rsidP="00B21A0E">
      <w:pPr>
        <w:pStyle w:val="Corpodetexto"/>
        <w:spacing w:line="200" w:lineRule="atLeast"/>
        <w:rPr>
          <w:b/>
          <w:bCs/>
          <w:color w:val="auto"/>
          <w:szCs w:val="22"/>
        </w:rPr>
      </w:pPr>
      <w:r w:rsidRPr="00B21A0E">
        <w:rPr>
          <w:szCs w:val="24"/>
        </w:rPr>
        <w:t xml:space="preserve">6.6 - </w:t>
      </w:r>
      <w:proofErr w:type="gramStart"/>
      <w:r w:rsidRPr="00B21A0E">
        <w:rPr>
          <w:szCs w:val="24"/>
        </w:rPr>
        <w:t>Prova</w:t>
      </w:r>
      <w:proofErr w:type="gramEnd"/>
      <w:r w:rsidRPr="00B21A0E">
        <w:rPr>
          <w:szCs w:val="24"/>
        </w:rPr>
        <w:t xml:space="preserve"> da inexistência de débitos trabalhista mediante a apresentação da Certidão Negativa de Débitos inadimplidos perante a Justiça do Trabalho, LEI – 12.440/11, de 07 de janeiro de 2012 (Certidão emitida gratuitamente pelo site: HTTP://www.tst.jus.br )</w:t>
      </w:r>
    </w:p>
    <w:p w:rsidR="00B21A0E" w:rsidRDefault="00B21A0E"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B21A0E" w:rsidRPr="00B21A0E">
            <w:rPr>
              <w:color w:val="auto"/>
              <w:szCs w:val="22"/>
            </w:rPr>
            <w:t>0800.1030400651.814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B21A0E" w:rsidRPr="00B21A0E">
            <w:rPr>
              <w:color w:val="auto"/>
              <w:szCs w:val="22"/>
            </w:rPr>
            <w:t>4490.52.00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proofErr w:type="gramStart"/>
          <w:r w:rsidR="00B21A0E">
            <w:rPr>
              <w:color w:val="auto"/>
              <w:szCs w:val="22"/>
            </w:rPr>
            <w:t>165</w:t>
          </w:r>
          <w:r w:rsidR="00E46B07" w:rsidRPr="00280327">
            <w:rPr>
              <w:color w:val="auto"/>
              <w:szCs w:val="22"/>
            </w:rPr>
            <w:t>.</w:t>
          </w:r>
          <w:proofErr w:type="gramEnd"/>
        </w:sdtContent>
      </w:sdt>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FF0F74" w:rsidRPr="00280327" w:rsidRDefault="00CD03A1" w:rsidP="00DB7A0B">
      <w:pPr>
        <w:pStyle w:val="Corpodetexto"/>
        <w:spacing w:line="200" w:lineRule="atLeast"/>
        <w:rPr>
          <w:color w:val="auto"/>
          <w:szCs w:val="22"/>
        </w:rPr>
      </w:pPr>
      <w:r w:rsidRPr="00CD03A1">
        <w:rPr>
          <w:color w:val="auto"/>
          <w:szCs w:val="22"/>
        </w:rPr>
        <w:t xml:space="preserve">Os preços estabelecidos no presente </w:t>
      </w:r>
      <w:r>
        <w:rPr>
          <w:color w:val="auto"/>
          <w:szCs w:val="22"/>
        </w:rPr>
        <w:t>c</w:t>
      </w:r>
      <w:r w:rsidRPr="00CD03A1">
        <w:rPr>
          <w:color w:val="auto"/>
          <w:szCs w:val="22"/>
        </w:rPr>
        <w:t>ontrato são fixos e irreajustáveis, salvo nos casos previstos em lei.</w:t>
      </w:r>
    </w:p>
    <w:p w:rsidR="00FF0F74" w:rsidRPr="00280327" w:rsidRDefault="00FF0F74"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 xml:space="preserve">Parágrafo </w:t>
      </w:r>
      <w:r w:rsidR="00CD03A1">
        <w:rPr>
          <w:b/>
          <w:color w:val="auto"/>
          <w:szCs w:val="22"/>
        </w:rPr>
        <w:t>Único</w:t>
      </w:r>
      <w:r w:rsidRPr="00280327">
        <w:rPr>
          <w:b/>
          <w:color w:val="auto"/>
          <w:szCs w:val="22"/>
        </w:rPr>
        <w:t xml:space="preserve"> -</w:t>
      </w:r>
      <w:r w:rsidRPr="00280327">
        <w:rPr>
          <w:color w:val="auto"/>
          <w:szCs w:val="22"/>
        </w:rPr>
        <w:t xml:space="preserve"> </w:t>
      </w:r>
      <w:r w:rsidR="00CD03A1" w:rsidRPr="00CD03A1">
        <w:rPr>
          <w:color w:val="auto"/>
          <w:szCs w:val="22"/>
        </w:rPr>
        <w:t xml:space="preserve">Em caso de reajuste, o valor será corrigido pelo </w:t>
      </w:r>
      <w:r w:rsidR="00B21A0E">
        <w:rPr>
          <w:color w:val="auto"/>
          <w:szCs w:val="22"/>
        </w:rPr>
        <w:t>IPCA</w:t>
      </w:r>
      <w:r w:rsidR="00CD03A1" w:rsidRPr="00CD03A1">
        <w:rPr>
          <w:color w:val="auto"/>
          <w:szCs w:val="22"/>
        </w:rPr>
        <w:t xml:space="preserve"> acumulado do ano.</w:t>
      </w:r>
    </w:p>
    <w:p w:rsidR="00CD03A1" w:rsidRPr="00280327" w:rsidRDefault="00CD03A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B21A0E" w:rsidRPr="00B21A0E" w:rsidRDefault="00B21A0E" w:rsidP="00B21A0E">
      <w:pPr>
        <w:spacing w:line="200" w:lineRule="atLeast"/>
        <w:jc w:val="both"/>
        <w:rPr>
          <w:color w:val="auto"/>
          <w:szCs w:val="22"/>
        </w:rPr>
      </w:pPr>
      <w:r w:rsidRPr="00B21A0E">
        <w:rPr>
          <w:color w:val="auto"/>
          <w:szCs w:val="22"/>
        </w:rPr>
        <w:t>1 – A CONTRATADA fica obrigada a aceitar, nas mesmas condições contratuais, os acréscimos ou supressões que se fizerem na contratação, até 25% (vinte e cinco por cento) do valor inicialmente contratado, nos termos do art. 65, §1º, da Lei 8.666/93.</w:t>
      </w:r>
    </w:p>
    <w:p w:rsidR="00B21A0E" w:rsidRDefault="00B21A0E" w:rsidP="00B21A0E">
      <w:pPr>
        <w:spacing w:line="200" w:lineRule="atLeast"/>
        <w:jc w:val="both"/>
        <w:rPr>
          <w:color w:val="auto"/>
          <w:szCs w:val="22"/>
        </w:rPr>
      </w:pPr>
    </w:p>
    <w:p w:rsidR="00DB7A0B" w:rsidRPr="00280327" w:rsidRDefault="00B21A0E" w:rsidP="00B21A0E">
      <w:pPr>
        <w:spacing w:line="200" w:lineRule="atLeast"/>
        <w:jc w:val="both"/>
        <w:rPr>
          <w:color w:val="auto"/>
          <w:szCs w:val="22"/>
        </w:rPr>
      </w:pPr>
      <w:r w:rsidRPr="00B21A0E">
        <w:rPr>
          <w:color w:val="auto"/>
          <w:szCs w:val="22"/>
        </w:rPr>
        <w:t>Parágrafo Único: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21A0E" w:rsidRDefault="00B21A0E" w:rsidP="00DB7A0B">
      <w:pPr>
        <w:pStyle w:val="Corpodetexto"/>
        <w:spacing w:line="200" w:lineRule="atLeast"/>
        <w:rPr>
          <w:b/>
          <w:bCs/>
          <w:color w:val="auto"/>
          <w:szCs w:val="22"/>
        </w:rPr>
      </w:pPr>
    </w:p>
    <w:p w:rsidR="006A7865" w:rsidRDefault="006A7865" w:rsidP="00DB7A0B">
      <w:pPr>
        <w:pStyle w:val="Corpodetexto"/>
        <w:spacing w:line="200" w:lineRule="atLeast"/>
        <w:rPr>
          <w:b/>
          <w:bCs/>
          <w:color w:val="auto"/>
          <w:szCs w:val="22"/>
        </w:rPr>
      </w:pPr>
    </w:p>
    <w:p w:rsidR="006A7865" w:rsidRDefault="006A786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B21A0E" w:rsidRDefault="00B21A0E" w:rsidP="00B21A0E">
      <w:pPr>
        <w:spacing w:after="240"/>
        <w:jc w:val="both"/>
        <w:rPr>
          <w:sz w:val="24"/>
          <w:szCs w:val="24"/>
        </w:rPr>
      </w:pPr>
      <w:r>
        <w:rPr>
          <w:sz w:val="24"/>
          <w:szCs w:val="24"/>
        </w:rPr>
        <w:t xml:space="preserve">1 – O gestor do contrato é a Coordenação de Vigilância em Saúde, representado pelo </w:t>
      </w:r>
      <w:proofErr w:type="spellStart"/>
      <w:r>
        <w:rPr>
          <w:sz w:val="24"/>
          <w:szCs w:val="24"/>
        </w:rPr>
        <w:t>Carolline</w:t>
      </w:r>
      <w:proofErr w:type="spellEnd"/>
      <w:r>
        <w:rPr>
          <w:sz w:val="24"/>
          <w:szCs w:val="24"/>
        </w:rPr>
        <w:t xml:space="preserve"> Azevedo Caetano matricula 41/6623 SMS.</w:t>
      </w:r>
    </w:p>
    <w:p w:rsidR="00B21A0E" w:rsidRDefault="00B21A0E" w:rsidP="00B21A0E">
      <w:pPr>
        <w:spacing w:after="240"/>
        <w:jc w:val="both"/>
        <w:rPr>
          <w:sz w:val="24"/>
          <w:szCs w:val="24"/>
        </w:rPr>
      </w:pPr>
      <w:r>
        <w:rPr>
          <w:sz w:val="24"/>
          <w:szCs w:val="24"/>
        </w:rPr>
        <w:t>2 – Compete ao gestor do contrato:</w:t>
      </w:r>
    </w:p>
    <w:p w:rsidR="00B21A0E" w:rsidRDefault="00B21A0E" w:rsidP="00B21A0E">
      <w:pPr>
        <w:spacing w:after="240"/>
        <w:jc w:val="both"/>
        <w:rPr>
          <w:sz w:val="24"/>
          <w:szCs w:val="24"/>
        </w:rPr>
      </w:pPr>
      <w:r>
        <w:rPr>
          <w:sz w:val="24"/>
          <w:szCs w:val="24"/>
        </w:rPr>
        <w:t>2.1 – Emitir a ordem de execução.</w:t>
      </w:r>
    </w:p>
    <w:p w:rsidR="00B21A0E" w:rsidRDefault="00B21A0E" w:rsidP="00B21A0E">
      <w:pPr>
        <w:spacing w:after="240"/>
        <w:jc w:val="both"/>
        <w:rPr>
          <w:sz w:val="24"/>
          <w:szCs w:val="24"/>
        </w:rPr>
      </w:pPr>
      <w:r>
        <w:rPr>
          <w:sz w:val="24"/>
          <w:szCs w:val="24"/>
        </w:rPr>
        <w:t>2.2 – Solicitar aos fiscais do contrato que iniciem os procedimentos de acompanhamento e fiscalização.</w:t>
      </w:r>
    </w:p>
    <w:p w:rsidR="00B21A0E" w:rsidRDefault="00B21A0E" w:rsidP="00B21A0E">
      <w:pPr>
        <w:spacing w:after="240"/>
        <w:jc w:val="both"/>
        <w:rPr>
          <w:sz w:val="24"/>
          <w:szCs w:val="24"/>
        </w:rPr>
      </w:pPr>
      <w:r>
        <w:rPr>
          <w:sz w:val="24"/>
          <w:szCs w:val="24"/>
        </w:rPr>
        <w:t>2.3 – Encaminhar comunicações à CONTRATADA ou fornecer meios para que a fiscalização comunique-se com a CONTRATADA.</w:t>
      </w:r>
    </w:p>
    <w:p w:rsidR="00B21A0E" w:rsidRDefault="00B21A0E" w:rsidP="00B21A0E">
      <w:pPr>
        <w:spacing w:after="240"/>
        <w:jc w:val="both"/>
        <w:rPr>
          <w:sz w:val="24"/>
          <w:szCs w:val="24"/>
        </w:rPr>
      </w:pPr>
      <w:r>
        <w:rPr>
          <w:sz w:val="24"/>
          <w:szCs w:val="24"/>
        </w:rPr>
        <w:t>2.4 – Aplicar sanções por descumprimento contratual.</w:t>
      </w:r>
    </w:p>
    <w:p w:rsidR="00B21A0E" w:rsidRDefault="00B21A0E" w:rsidP="00B21A0E">
      <w:pPr>
        <w:spacing w:after="240"/>
        <w:jc w:val="both"/>
        <w:rPr>
          <w:sz w:val="24"/>
          <w:szCs w:val="24"/>
        </w:rPr>
      </w:pPr>
      <w:r>
        <w:rPr>
          <w:sz w:val="24"/>
          <w:szCs w:val="24"/>
        </w:rPr>
        <w:t>2.5 – Requerer ajustes, aditivos, prorrogações ou supressões ao contrato, na forma da legislação.</w:t>
      </w:r>
    </w:p>
    <w:p w:rsidR="00B21A0E" w:rsidRDefault="00B21A0E" w:rsidP="00B21A0E">
      <w:pPr>
        <w:spacing w:after="240"/>
        <w:jc w:val="both"/>
        <w:rPr>
          <w:sz w:val="24"/>
          <w:szCs w:val="24"/>
        </w:rPr>
      </w:pPr>
      <w:r>
        <w:rPr>
          <w:sz w:val="24"/>
          <w:szCs w:val="24"/>
        </w:rPr>
        <w:t>2.6 – Rescindir o contrato, nas hipóteses do instrumento convocatório e da legislação aplicável.</w:t>
      </w:r>
    </w:p>
    <w:p w:rsidR="00B21A0E" w:rsidRDefault="00B21A0E" w:rsidP="00B21A0E">
      <w:pPr>
        <w:spacing w:after="240"/>
        <w:jc w:val="both"/>
        <w:rPr>
          <w:sz w:val="24"/>
          <w:szCs w:val="24"/>
        </w:rPr>
      </w:pPr>
      <w:r>
        <w:rPr>
          <w:sz w:val="24"/>
          <w:szCs w:val="24"/>
        </w:rPr>
        <w:t xml:space="preserve">2.7 – Tomar demais medidas necessárias para a regularização de </w:t>
      </w:r>
      <w:proofErr w:type="gramStart"/>
      <w:r>
        <w:rPr>
          <w:sz w:val="24"/>
          <w:szCs w:val="24"/>
        </w:rPr>
        <w:t>faltas ou eventuais problemas</w:t>
      </w:r>
      <w:proofErr w:type="gramEnd"/>
      <w:r>
        <w:rPr>
          <w:sz w:val="24"/>
          <w:szCs w:val="24"/>
        </w:rPr>
        <w:t xml:space="preserve"> relacionados à execução do contrato.</w:t>
      </w:r>
    </w:p>
    <w:p w:rsidR="00B21A0E" w:rsidRDefault="00B21A0E" w:rsidP="00B21A0E">
      <w:pPr>
        <w:spacing w:after="240"/>
        <w:jc w:val="both"/>
        <w:rPr>
          <w:sz w:val="24"/>
          <w:szCs w:val="24"/>
        </w:rPr>
      </w:pPr>
      <w:r>
        <w:rPr>
          <w:sz w:val="24"/>
          <w:szCs w:val="24"/>
        </w:rPr>
        <w:t>3 – A fiscalização da contratação decorrente caberá:</w:t>
      </w:r>
    </w:p>
    <w:p w:rsidR="00B21A0E" w:rsidRDefault="00B21A0E" w:rsidP="00B21A0E">
      <w:pPr>
        <w:spacing w:after="240"/>
        <w:jc w:val="both"/>
        <w:rPr>
          <w:sz w:val="24"/>
          <w:szCs w:val="24"/>
        </w:rPr>
      </w:pPr>
      <w:r>
        <w:rPr>
          <w:sz w:val="24"/>
          <w:szCs w:val="24"/>
        </w:rPr>
        <w:t xml:space="preserve">3.1 – Vigilância em Saúde: </w:t>
      </w:r>
      <w:proofErr w:type="spellStart"/>
      <w:r>
        <w:rPr>
          <w:sz w:val="24"/>
          <w:szCs w:val="24"/>
        </w:rPr>
        <w:t>Carolline</w:t>
      </w:r>
      <w:proofErr w:type="spellEnd"/>
      <w:r>
        <w:rPr>
          <w:sz w:val="24"/>
          <w:szCs w:val="24"/>
        </w:rPr>
        <w:t xml:space="preserve"> Azevedo Caetano, Coordenadora de Vigilância em Saúde, matricula 41/6623 </w:t>
      </w:r>
      <w:proofErr w:type="gramStart"/>
      <w:r>
        <w:rPr>
          <w:sz w:val="24"/>
          <w:szCs w:val="24"/>
        </w:rPr>
        <w:t>SMS .</w:t>
      </w:r>
      <w:proofErr w:type="gramEnd"/>
    </w:p>
    <w:p w:rsidR="00B21A0E" w:rsidRDefault="00B21A0E" w:rsidP="00B21A0E">
      <w:pPr>
        <w:spacing w:after="240"/>
        <w:jc w:val="both"/>
        <w:rPr>
          <w:sz w:val="24"/>
          <w:szCs w:val="24"/>
        </w:rPr>
      </w:pPr>
      <w:r>
        <w:rPr>
          <w:sz w:val="24"/>
          <w:szCs w:val="24"/>
        </w:rPr>
        <w:t xml:space="preserve">3.2 – Setor de Transporte: Paulo Cesar </w:t>
      </w:r>
      <w:proofErr w:type="spellStart"/>
      <w:r>
        <w:rPr>
          <w:sz w:val="24"/>
          <w:szCs w:val="24"/>
        </w:rPr>
        <w:t>Muzi</w:t>
      </w:r>
      <w:proofErr w:type="spellEnd"/>
      <w:r>
        <w:rPr>
          <w:sz w:val="24"/>
          <w:szCs w:val="24"/>
        </w:rPr>
        <w:t>, Diretor de Transporte e Veículos, matricula 6688-5.</w:t>
      </w:r>
    </w:p>
    <w:p w:rsidR="00B21A0E" w:rsidRDefault="00B21A0E" w:rsidP="00B21A0E">
      <w:pPr>
        <w:spacing w:after="240"/>
        <w:jc w:val="both"/>
        <w:rPr>
          <w:sz w:val="24"/>
          <w:szCs w:val="24"/>
        </w:rPr>
      </w:pPr>
      <w:r>
        <w:rPr>
          <w:sz w:val="24"/>
          <w:szCs w:val="24"/>
        </w:rPr>
        <w:t xml:space="preserve">4 – Compete a cada fiscal do contrato: </w:t>
      </w:r>
    </w:p>
    <w:p w:rsidR="00B21A0E" w:rsidRDefault="00B21A0E" w:rsidP="00B21A0E">
      <w:pPr>
        <w:spacing w:after="240"/>
        <w:jc w:val="both"/>
        <w:rPr>
          <w:sz w:val="24"/>
          <w:szCs w:val="24"/>
        </w:rPr>
      </w:pPr>
      <w:r>
        <w:rPr>
          <w:sz w:val="24"/>
          <w:szCs w:val="24"/>
        </w:rPr>
        <w:t>4.1 – Realizar os procedimentos de acompanhamento do objeto;</w:t>
      </w:r>
    </w:p>
    <w:p w:rsidR="00B21A0E" w:rsidRDefault="00B21A0E" w:rsidP="00B21A0E">
      <w:pPr>
        <w:spacing w:after="240"/>
        <w:jc w:val="both"/>
        <w:rPr>
          <w:sz w:val="24"/>
          <w:szCs w:val="24"/>
        </w:rPr>
      </w:pPr>
      <w:r>
        <w:rPr>
          <w:sz w:val="24"/>
          <w:szCs w:val="24"/>
        </w:rPr>
        <w:t>4.2 – Apresentar-se pessoalmente no local, data e horário para o recebimento dos objetos.</w:t>
      </w:r>
    </w:p>
    <w:p w:rsidR="00B21A0E" w:rsidRDefault="00B21A0E" w:rsidP="00B21A0E">
      <w:pPr>
        <w:spacing w:after="240"/>
        <w:jc w:val="both"/>
        <w:rPr>
          <w:sz w:val="24"/>
          <w:szCs w:val="24"/>
        </w:rPr>
      </w:pPr>
      <w:r>
        <w:rPr>
          <w:sz w:val="24"/>
          <w:szCs w:val="24"/>
        </w:rPr>
        <w:t>4.3 – Apurar ouvidorias, reclamações ou denúncias relativas à execução do contrato, inclusive anônimas.</w:t>
      </w:r>
    </w:p>
    <w:p w:rsidR="00B21A0E" w:rsidRDefault="00B21A0E" w:rsidP="00B21A0E">
      <w:pPr>
        <w:spacing w:after="240"/>
        <w:jc w:val="both"/>
        <w:rPr>
          <w:sz w:val="24"/>
          <w:szCs w:val="24"/>
        </w:rPr>
      </w:pPr>
      <w:r>
        <w:rPr>
          <w:sz w:val="24"/>
          <w:szCs w:val="24"/>
        </w:rPr>
        <w:t>4.4 – Receber e analisar os documentos emitidos pela CONTRATADA que são exigidos no instrumento convocatório e seus anexos.</w:t>
      </w:r>
    </w:p>
    <w:p w:rsidR="00B21A0E" w:rsidRDefault="00B21A0E" w:rsidP="00B21A0E">
      <w:pPr>
        <w:spacing w:after="240"/>
        <w:jc w:val="both"/>
        <w:rPr>
          <w:sz w:val="24"/>
          <w:szCs w:val="24"/>
        </w:rPr>
      </w:pPr>
      <w:r>
        <w:rPr>
          <w:sz w:val="24"/>
          <w:szCs w:val="24"/>
        </w:rPr>
        <w:t>4.5 – Elaborar o registro próprio, nos moldes do ANEXO B, anotando todas as ocorrências da execução do objeto.</w:t>
      </w:r>
    </w:p>
    <w:p w:rsidR="00B21A0E" w:rsidRDefault="00B21A0E" w:rsidP="00B21A0E">
      <w:pPr>
        <w:spacing w:after="240"/>
        <w:jc w:val="both"/>
        <w:rPr>
          <w:sz w:val="24"/>
          <w:szCs w:val="24"/>
        </w:rPr>
      </w:pPr>
      <w:r>
        <w:rPr>
          <w:sz w:val="24"/>
          <w:szCs w:val="24"/>
        </w:rPr>
        <w:lastRenderedPageBreak/>
        <w:t>4.6 – Verificar a quantidade, qualidade, conformidade e temporalidade dos objetos fornecidos.</w:t>
      </w:r>
    </w:p>
    <w:p w:rsidR="00B21A0E" w:rsidRDefault="00B21A0E" w:rsidP="00B21A0E">
      <w:pPr>
        <w:spacing w:after="240"/>
        <w:jc w:val="both"/>
        <w:rPr>
          <w:sz w:val="24"/>
          <w:szCs w:val="24"/>
        </w:rPr>
      </w:pPr>
      <w:r>
        <w:rPr>
          <w:sz w:val="24"/>
          <w:szCs w:val="24"/>
        </w:rPr>
        <w:t>4.7 – Recusar os objetos entregues em desacordo com o instrumento convocatório e seus anexos.</w:t>
      </w:r>
    </w:p>
    <w:p w:rsidR="00B21A0E" w:rsidRDefault="00B21A0E" w:rsidP="00B21A0E">
      <w:pPr>
        <w:spacing w:after="240"/>
        <w:jc w:val="both"/>
        <w:rPr>
          <w:sz w:val="24"/>
          <w:szCs w:val="24"/>
        </w:rPr>
      </w:pPr>
      <w:r>
        <w:rPr>
          <w:sz w:val="24"/>
          <w:szCs w:val="24"/>
        </w:rPr>
        <w:t>4.8 – Atestar o recebimento definitivo dos objetos entregues em acordo com o instrumento convocatório e seus anexos.</w:t>
      </w:r>
    </w:p>
    <w:p w:rsidR="00B21A0E" w:rsidRDefault="00B21A0E" w:rsidP="00B21A0E">
      <w:pPr>
        <w:spacing w:after="240"/>
        <w:jc w:val="both"/>
        <w:rPr>
          <w:sz w:val="24"/>
          <w:szCs w:val="24"/>
        </w:rPr>
      </w:pPr>
      <w:r>
        <w:rPr>
          <w:sz w:val="24"/>
          <w:szCs w:val="24"/>
        </w:rPr>
        <w:t>5 – Na falta ou impedimento do fiscal, este será substituído pelo seu suplente, a ser indicado pelo CONTRATANTE.</w:t>
      </w:r>
    </w:p>
    <w:p w:rsidR="00B21A0E" w:rsidRDefault="00B21A0E" w:rsidP="00B21A0E">
      <w:pPr>
        <w:spacing w:after="240"/>
        <w:jc w:val="both"/>
        <w:rPr>
          <w:sz w:val="24"/>
          <w:szCs w:val="24"/>
        </w:rPr>
      </w:pPr>
      <w:r>
        <w:rPr>
          <w:sz w:val="24"/>
          <w:szCs w:val="24"/>
        </w:rPr>
        <w:t>6 – As decisões que ultrapassarem a competência da fiscalização e gestão do contrato serão solicitadas formalmente à autoridade superior administrativa em tempo hábil para adoção das medidas saneadoras.</w:t>
      </w:r>
    </w:p>
    <w:p w:rsidR="00B21A0E" w:rsidRDefault="00B21A0E" w:rsidP="00B21A0E">
      <w:pPr>
        <w:spacing w:after="240"/>
        <w:jc w:val="both"/>
        <w:rPr>
          <w:sz w:val="24"/>
          <w:szCs w:val="24"/>
        </w:rPr>
      </w:pPr>
      <w:r>
        <w:rPr>
          <w:sz w:val="24"/>
          <w:szCs w:val="24"/>
        </w:rPr>
        <w:t>7 – O gestor e os fiscais do contrato serão nomeados por meio de Portaria, com suas respectivas atribuições, a ser expedida pelo Poder Executivo Municipal de Bom Jardim - RJ.</w:t>
      </w:r>
    </w:p>
    <w:p w:rsidR="00CA2F27" w:rsidRPr="00280327" w:rsidRDefault="00CA2F27" w:rsidP="00CA2F27">
      <w:pPr>
        <w:pStyle w:val="Contrato-Corpo"/>
        <w:rPr>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9323C5" w:rsidRPr="00280327">
        <w:rPr>
          <w:b/>
          <w:bCs/>
          <w:color w:val="auto"/>
          <w:szCs w:val="22"/>
        </w:rPr>
        <w:t>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w:t>
      </w:r>
      <w:r w:rsidR="00462113">
        <w:rPr>
          <w:color w:val="auto"/>
          <w:szCs w:val="22"/>
        </w:rPr>
        <w:t>c</w:t>
      </w:r>
      <w:r w:rsidRPr="00280327">
        <w:rPr>
          <w:color w:val="auto"/>
          <w:szCs w:val="22"/>
        </w:rPr>
        <w:t>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FC7A57" w:rsidRPr="00FC7A57" w:rsidRDefault="00FC7A57" w:rsidP="00FC7A57">
      <w:pPr>
        <w:pStyle w:val="PargrafodaLista1"/>
        <w:spacing w:before="160" w:after="240"/>
        <w:ind w:left="0" w:firstLine="0"/>
        <w:rPr>
          <w:rFonts w:ascii="Arial" w:hAnsi="Arial" w:cs="Arial"/>
          <w:sz w:val="24"/>
          <w:szCs w:val="24"/>
        </w:rPr>
      </w:pPr>
      <w:r w:rsidRPr="00FC7A57">
        <w:rPr>
          <w:rFonts w:ascii="Arial" w:hAnsi="Arial" w:cs="Arial"/>
          <w:sz w:val="24"/>
          <w:szCs w:val="24"/>
        </w:rPr>
        <w:t>1 – Dar à CONTRATADA as condições necessárias à regular execução do contrato.</w:t>
      </w:r>
    </w:p>
    <w:p w:rsidR="00FC7A57" w:rsidRDefault="00FC7A57" w:rsidP="00FC7A57">
      <w:pPr>
        <w:shd w:val="clear" w:color="auto" w:fill="FFFFFF"/>
        <w:spacing w:before="160" w:after="240"/>
        <w:jc w:val="both"/>
        <w:rPr>
          <w:sz w:val="24"/>
          <w:szCs w:val="24"/>
        </w:rPr>
      </w:pPr>
      <w:r>
        <w:rPr>
          <w:sz w:val="24"/>
          <w:szCs w:val="24"/>
        </w:rPr>
        <w:t>2 – Fornecer todas as informações necessárias para que a contratada possa entregar o objeto dentro das especificações técnicas recomendadas;</w:t>
      </w:r>
    </w:p>
    <w:p w:rsidR="00FC7A57" w:rsidRDefault="00FC7A57" w:rsidP="00FC7A57">
      <w:pPr>
        <w:shd w:val="clear" w:color="auto" w:fill="FFFFFF"/>
        <w:spacing w:before="160" w:after="240"/>
        <w:jc w:val="both"/>
        <w:rPr>
          <w:sz w:val="24"/>
          <w:szCs w:val="24"/>
        </w:rPr>
      </w:pPr>
      <w:r>
        <w:rPr>
          <w:sz w:val="24"/>
          <w:szCs w:val="24"/>
        </w:rPr>
        <w:t>3 – Comunicar à CONTRATADA toda e qualquer ocorrência relacionada à execução do contrato;</w:t>
      </w:r>
    </w:p>
    <w:p w:rsidR="00FC7A57" w:rsidRDefault="00FC7A57" w:rsidP="00FC7A57">
      <w:pPr>
        <w:shd w:val="clear" w:color="auto" w:fill="FFFFFF"/>
        <w:spacing w:before="160" w:after="240"/>
        <w:jc w:val="both"/>
        <w:rPr>
          <w:sz w:val="24"/>
          <w:szCs w:val="24"/>
        </w:rPr>
      </w:pPr>
      <w:r>
        <w:rPr>
          <w:sz w:val="24"/>
          <w:szCs w:val="24"/>
        </w:rPr>
        <w:t>4 – Efetuar o pagamento à CONTRATADA, na forma convencionada no Edital;</w:t>
      </w:r>
    </w:p>
    <w:p w:rsidR="00FC7A57" w:rsidRDefault="00FC7A57" w:rsidP="00FC7A57">
      <w:pPr>
        <w:shd w:val="clear" w:color="auto" w:fill="FFFFFF"/>
        <w:spacing w:before="160" w:after="240"/>
        <w:jc w:val="both"/>
        <w:rPr>
          <w:sz w:val="24"/>
          <w:szCs w:val="24"/>
        </w:rPr>
      </w:pPr>
      <w:r>
        <w:rPr>
          <w:sz w:val="24"/>
          <w:szCs w:val="24"/>
        </w:rPr>
        <w:t>5 – Acompanhar e fiscalizar a execução do contrato, por meio dos servidores designados como Fiscal do Contrato, nos termos do art. 67 da Lei no 8.666/93, exigindo seu fiel e total</w:t>
      </w:r>
      <w:proofErr w:type="gramStart"/>
      <w:r>
        <w:rPr>
          <w:sz w:val="24"/>
          <w:szCs w:val="24"/>
        </w:rPr>
        <w:t xml:space="preserve">  </w:t>
      </w:r>
      <w:proofErr w:type="gramEnd"/>
      <w:r>
        <w:rPr>
          <w:sz w:val="24"/>
          <w:szCs w:val="24"/>
        </w:rPr>
        <w:t>cumprimento;</w:t>
      </w:r>
    </w:p>
    <w:p w:rsidR="00FC7A57" w:rsidRDefault="00FC7A57" w:rsidP="00FC7A57">
      <w:pPr>
        <w:shd w:val="clear" w:color="auto" w:fill="FFFFFF"/>
        <w:spacing w:before="160" w:after="240"/>
        <w:jc w:val="both"/>
        <w:rPr>
          <w:sz w:val="24"/>
          <w:szCs w:val="24"/>
        </w:rPr>
      </w:pPr>
      <w:r>
        <w:rPr>
          <w:sz w:val="24"/>
          <w:szCs w:val="24"/>
        </w:rPr>
        <w:t>6 – Verificar a regularidade fiscal da CONTRATADA antes de efetuar o pagamento.</w:t>
      </w:r>
    </w:p>
    <w:p w:rsidR="00FC7A57" w:rsidRDefault="00FC7A57" w:rsidP="00FC7A57">
      <w:pPr>
        <w:spacing w:line="200" w:lineRule="atLeast"/>
        <w:jc w:val="both"/>
        <w:rPr>
          <w:b/>
          <w:color w:val="auto"/>
          <w:szCs w:val="22"/>
        </w:rPr>
      </w:pPr>
      <w:r>
        <w:rPr>
          <w:sz w:val="24"/>
          <w:szCs w:val="24"/>
        </w:rPr>
        <w:t xml:space="preserve">7 – Aplicar penalidades à contratada, por descumprimento contratual, caso </w:t>
      </w:r>
      <w:proofErr w:type="gramStart"/>
      <w:r>
        <w:rPr>
          <w:sz w:val="24"/>
          <w:szCs w:val="24"/>
        </w:rPr>
        <w:t>necessário</w:t>
      </w:r>
      <w:proofErr w:type="gramEnd"/>
      <w:r w:rsidRPr="00280327">
        <w:rPr>
          <w:b/>
          <w:color w:val="auto"/>
          <w:szCs w:val="22"/>
        </w:rPr>
        <w:t xml:space="preserve"> </w:t>
      </w:r>
    </w:p>
    <w:p w:rsidR="00FC7A57" w:rsidRDefault="00FC7A57" w:rsidP="00FC7A57">
      <w:pPr>
        <w:spacing w:line="200" w:lineRule="atLeast"/>
        <w:jc w:val="both"/>
        <w:rPr>
          <w:b/>
          <w:color w:val="auto"/>
          <w:szCs w:val="22"/>
        </w:rPr>
      </w:pPr>
    </w:p>
    <w:p w:rsidR="00DB7A0B" w:rsidRPr="00280327" w:rsidRDefault="00DB7A0B" w:rsidP="00FC7A57">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FC7A57" w:rsidRDefault="00FC7A57" w:rsidP="00FC7A57">
      <w:pPr>
        <w:spacing w:before="160" w:after="240"/>
        <w:jc w:val="both"/>
        <w:rPr>
          <w:color w:val="FF0000"/>
          <w:sz w:val="24"/>
          <w:szCs w:val="24"/>
        </w:rPr>
      </w:pPr>
      <w:r>
        <w:rPr>
          <w:sz w:val="24"/>
          <w:szCs w:val="24"/>
        </w:rPr>
        <w:t xml:space="preserve">1 – São obrigações da </w:t>
      </w:r>
      <w:proofErr w:type="gramStart"/>
      <w:r>
        <w:rPr>
          <w:b/>
          <w:bCs/>
          <w:sz w:val="24"/>
          <w:szCs w:val="24"/>
        </w:rPr>
        <w:t xml:space="preserve">CONTRATADA </w:t>
      </w:r>
      <w:r>
        <w:rPr>
          <w:sz w:val="24"/>
          <w:szCs w:val="24"/>
        </w:rPr>
        <w:t>,</w:t>
      </w:r>
      <w:proofErr w:type="gramEnd"/>
      <w:r>
        <w:rPr>
          <w:sz w:val="24"/>
          <w:szCs w:val="24"/>
        </w:rPr>
        <w:t xml:space="preserve"> sem que a elas se limitem:</w:t>
      </w:r>
    </w:p>
    <w:p w:rsidR="00FC7A57" w:rsidRDefault="00FC7A57" w:rsidP="00FC7A57">
      <w:pPr>
        <w:spacing w:after="240"/>
        <w:jc w:val="both"/>
        <w:rPr>
          <w:color w:val="auto"/>
          <w:sz w:val="24"/>
          <w:szCs w:val="24"/>
        </w:rPr>
      </w:pPr>
      <w:r>
        <w:rPr>
          <w:sz w:val="24"/>
          <w:szCs w:val="24"/>
        </w:rPr>
        <w:t>1.1 – Fornecer o veículo solicitado de acordo com as especificações e no prazo constante neste Edital;</w:t>
      </w:r>
    </w:p>
    <w:p w:rsidR="00FC7A57" w:rsidRDefault="00FC7A57" w:rsidP="00FC7A57">
      <w:pPr>
        <w:spacing w:after="240"/>
        <w:jc w:val="both"/>
        <w:rPr>
          <w:sz w:val="24"/>
          <w:szCs w:val="24"/>
        </w:rPr>
      </w:pPr>
      <w:r>
        <w:rPr>
          <w:sz w:val="24"/>
          <w:szCs w:val="24"/>
        </w:rPr>
        <w:lastRenderedPageBreak/>
        <w:t>1.2 – Fornecer o veículo, sem a cobrança de encargos, aluguéis ou ônus de qualquer natureza;</w:t>
      </w:r>
    </w:p>
    <w:p w:rsidR="00FC7A57" w:rsidRDefault="00FC7A57" w:rsidP="00FC7A57">
      <w:pPr>
        <w:spacing w:after="240"/>
        <w:jc w:val="both"/>
        <w:rPr>
          <w:sz w:val="24"/>
          <w:szCs w:val="24"/>
        </w:rPr>
      </w:pPr>
      <w:r>
        <w:rPr>
          <w:sz w:val="24"/>
          <w:szCs w:val="24"/>
        </w:rPr>
        <w:t>1.3 – Adotar todas e quaisquer providências que forem necessárias, para assegurar fornecimento do objeto da presente solicitação;</w:t>
      </w:r>
    </w:p>
    <w:p w:rsidR="00FC7A57" w:rsidRDefault="00FC7A57" w:rsidP="00FC7A57">
      <w:pPr>
        <w:spacing w:after="240"/>
        <w:jc w:val="both"/>
        <w:rPr>
          <w:sz w:val="24"/>
          <w:szCs w:val="24"/>
        </w:rPr>
      </w:pPr>
      <w:r>
        <w:rPr>
          <w:sz w:val="24"/>
          <w:szCs w:val="24"/>
        </w:rPr>
        <w:t>1.4 – Garantir que as especificações dos veículos cumpram às normas técnicas pertinentes;</w:t>
      </w:r>
    </w:p>
    <w:p w:rsidR="00FC7A57" w:rsidRDefault="00FC7A57" w:rsidP="00FC7A57">
      <w:pPr>
        <w:spacing w:after="240"/>
        <w:jc w:val="both"/>
        <w:rPr>
          <w:sz w:val="24"/>
          <w:szCs w:val="24"/>
        </w:rPr>
      </w:pPr>
      <w:r>
        <w:rPr>
          <w:sz w:val="24"/>
          <w:szCs w:val="24"/>
        </w:rPr>
        <w:t xml:space="preserve">1.5 – Apresentar documentos, relatórios ou demais informações necessárias </w:t>
      </w:r>
      <w:proofErr w:type="gramStart"/>
      <w:r>
        <w:rPr>
          <w:sz w:val="24"/>
          <w:szCs w:val="24"/>
        </w:rPr>
        <w:t>a</w:t>
      </w:r>
      <w:proofErr w:type="gramEnd"/>
      <w:r>
        <w:rPr>
          <w:sz w:val="24"/>
          <w:szCs w:val="24"/>
        </w:rPr>
        <w:t xml:space="preserve"> execução do contrato.</w:t>
      </w:r>
    </w:p>
    <w:p w:rsidR="00FC7A57" w:rsidRDefault="00FC7A57" w:rsidP="00FC7A57">
      <w:pPr>
        <w:spacing w:after="240"/>
        <w:jc w:val="both"/>
        <w:rPr>
          <w:sz w:val="24"/>
          <w:szCs w:val="24"/>
        </w:rPr>
      </w:pPr>
      <w:r>
        <w:rPr>
          <w:sz w:val="24"/>
          <w:szCs w:val="24"/>
        </w:rPr>
        <w:t>1.6 – Manter durante toda a execução do contrato as mesmas condições de habilitação.</w:t>
      </w:r>
    </w:p>
    <w:p w:rsidR="00FC7A57" w:rsidRDefault="00FC7A57" w:rsidP="00FC7A57">
      <w:pPr>
        <w:spacing w:after="240"/>
        <w:jc w:val="both"/>
        <w:rPr>
          <w:sz w:val="24"/>
          <w:szCs w:val="24"/>
        </w:rPr>
      </w:pPr>
      <w:r>
        <w:rPr>
          <w:sz w:val="24"/>
          <w:szCs w:val="24"/>
        </w:rPr>
        <w:t>1.7 – O veículo deverá ser entregue emplacado.</w:t>
      </w:r>
    </w:p>
    <w:p w:rsidR="004144BD" w:rsidRPr="00280327" w:rsidRDefault="004144BD" w:rsidP="004144BD">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FC7A57" w:rsidRPr="00FC7A57" w:rsidRDefault="00FC7A57" w:rsidP="00FC7A57">
      <w:pPr>
        <w:pStyle w:val="Corpodetexto"/>
        <w:spacing w:line="200" w:lineRule="atLeast"/>
        <w:rPr>
          <w:bCs/>
          <w:color w:val="auto"/>
          <w:szCs w:val="22"/>
        </w:rPr>
      </w:pPr>
      <w:r w:rsidRPr="00FC7A57">
        <w:rPr>
          <w:bCs/>
          <w:color w:val="auto"/>
          <w:szCs w:val="22"/>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2 – As penalidades referidas no caput do artigo 81, da Lei nº 8666/93 e alterações posteriores, não se aplicam às demais licitantes que forem convocadas, conforme a ordem de classificação das propostas, que não aceitarem a contratação.</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3.1 – As penalidades de que tratam o subitem anterior, serão aplicadas na forma abaixo: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a</w:t>
      </w:r>
      <w:proofErr w:type="gramEnd"/>
      <w:r w:rsidRPr="00FC7A57">
        <w:rPr>
          <w:bCs/>
          <w:color w:val="auto"/>
          <w:szCs w:val="22"/>
        </w:rPr>
        <w:t>)</w:t>
      </w:r>
      <w:r w:rsidRPr="00FC7A57">
        <w:rPr>
          <w:bCs/>
          <w:color w:val="auto"/>
          <w:szCs w:val="22"/>
        </w:rPr>
        <w:tab/>
        <w:t>Deixar de entregar documentação exigida para o certame, retardar a execução do seu objeto e não manter a sua proposta, ficará impedido de licitar e contratar com o Município por até 90 (noventa) dias;</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b)</w:t>
      </w:r>
      <w:proofErr w:type="gramEnd"/>
      <w:r w:rsidRPr="00FC7A57">
        <w:rPr>
          <w:bCs/>
          <w:color w:val="auto"/>
          <w:szCs w:val="22"/>
        </w:rPr>
        <w:tab/>
        <w:t>Falhar, fraudar, atrasar a entrega dos materiais, ficará impedido de licitar e contratar com o Município por, no mínimo 90 (noventa) dias até 02 (dois) anos;</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c)</w:t>
      </w:r>
      <w:proofErr w:type="gramEnd"/>
      <w:r w:rsidRPr="00FC7A57">
        <w:rPr>
          <w:bCs/>
          <w:color w:val="auto"/>
          <w:szCs w:val="22"/>
        </w:rPr>
        <w:tab/>
        <w:t>Apresentação de documentação falsa, cometer fraude fiscal e comportar-se de modo inidôneo, será impedido de licitar e contratar com o Município por, no mínimo 02 (dois) anos até 05 (cinco) anos.</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4 – A CONTRATADA ficará sujeita às seguintes penalidades, garantidas a prévia defesa, pela inexecução total ou parcial do Edital:</w:t>
      </w:r>
    </w:p>
    <w:p w:rsidR="00FC7A57" w:rsidRPr="00FC7A57" w:rsidRDefault="00FC7A57" w:rsidP="00FC7A57">
      <w:pPr>
        <w:pStyle w:val="Corpodetexto"/>
        <w:spacing w:line="200" w:lineRule="atLeast"/>
        <w:rPr>
          <w:bCs/>
          <w:color w:val="auto"/>
          <w:szCs w:val="22"/>
        </w:rPr>
      </w:pPr>
      <w:r w:rsidRPr="00FC7A57">
        <w:rPr>
          <w:bCs/>
          <w:color w:val="auto"/>
          <w:szCs w:val="22"/>
        </w:rPr>
        <w:t>I - advertência;</w:t>
      </w:r>
    </w:p>
    <w:p w:rsidR="00FC7A57" w:rsidRPr="00FC7A57" w:rsidRDefault="00FC7A57" w:rsidP="00FC7A57">
      <w:pPr>
        <w:pStyle w:val="Corpodetexto"/>
        <w:spacing w:line="200" w:lineRule="atLeast"/>
        <w:rPr>
          <w:bCs/>
          <w:color w:val="auto"/>
          <w:szCs w:val="22"/>
        </w:rPr>
      </w:pPr>
      <w:r w:rsidRPr="00FC7A57">
        <w:rPr>
          <w:bCs/>
          <w:color w:val="auto"/>
          <w:szCs w:val="22"/>
        </w:rPr>
        <w:t>II – multa(s):</w:t>
      </w:r>
    </w:p>
    <w:p w:rsidR="00FC7A57" w:rsidRPr="00FC7A57" w:rsidRDefault="00FC7A57" w:rsidP="00FC7A57">
      <w:pPr>
        <w:pStyle w:val="Corpodetexto"/>
        <w:spacing w:line="200" w:lineRule="atLeast"/>
        <w:rPr>
          <w:bCs/>
          <w:color w:val="auto"/>
          <w:szCs w:val="22"/>
        </w:rPr>
      </w:pPr>
      <w:r w:rsidRPr="00FC7A57">
        <w:rPr>
          <w:bCs/>
          <w:color w:val="auto"/>
          <w:szCs w:val="22"/>
        </w:rPr>
        <w:lastRenderedPageBreak/>
        <w:t xml:space="preserve">III- Em caso de inexecução, total ou parcial, o(s) licitante(s) </w:t>
      </w:r>
      <w:proofErr w:type="gramStart"/>
      <w:r w:rsidRPr="00FC7A57">
        <w:rPr>
          <w:bCs/>
          <w:color w:val="auto"/>
          <w:szCs w:val="22"/>
        </w:rPr>
        <w:t>vencedor(</w:t>
      </w:r>
      <w:proofErr w:type="gramEnd"/>
      <w:r w:rsidRPr="00FC7A57">
        <w:rPr>
          <w:bCs/>
          <w:color w:val="auto"/>
          <w:szCs w:val="22"/>
        </w:rPr>
        <w:t>es) poderá(</w:t>
      </w:r>
      <w:proofErr w:type="spellStart"/>
      <w:r w:rsidRPr="00FC7A57">
        <w:rPr>
          <w:bCs/>
          <w:color w:val="auto"/>
          <w:szCs w:val="22"/>
        </w:rPr>
        <w:t>ão</w:t>
      </w:r>
      <w:proofErr w:type="spellEnd"/>
      <w:r w:rsidRPr="00FC7A57">
        <w:rPr>
          <w:bCs/>
          <w:color w:val="auto"/>
          <w:szCs w:val="22"/>
        </w:rPr>
        <w:t xml:space="preserve">) sofrer, sem prejuízo do previsto nos artigos 86 à 88 da Lei Federal nº 8666/93, as seguintes </w:t>
      </w:r>
      <w:proofErr w:type="gramStart"/>
      <w:r w:rsidRPr="00FC7A57">
        <w:rPr>
          <w:bCs/>
          <w:color w:val="auto"/>
          <w:szCs w:val="22"/>
        </w:rPr>
        <w:t>penalidades</w:t>
      </w:r>
      <w:proofErr w:type="gramEnd"/>
      <w:r w:rsidRPr="00FC7A57">
        <w:rPr>
          <w:bCs/>
          <w:color w:val="auto"/>
          <w:szCs w:val="22"/>
        </w:rPr>
        <w:t>:</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a</w:t>
      </w:r>
      <w:proofErr w:type="gramEnd"/>
      <w:r w:rsidRPr="00FC7A57">
        <w:rPr>
          <w:bCs/>
          <w:color w:val="auto"/>
          <w:szCs w:val="22"/>
        </w:rPr>
        <w:t>)</w:t>
      </w:r>
      <w:r w:rsidRPr="00FC7A57">
        <w:rPr>
          <w:bCs/>
          <w:color w:val="auto"/>
          <w:szCs w:val="22"/>
        </w:rPr>
        <w:tab/>
        <w:t>Pelo atraso na entrega do objeto: multa de 2 % do valor total, sobre o valor total do presente contrato, por dia de atraso, a contar do momento em que os deveriam ter sido iniciado, limitada a 20% (vinte por cento) do valor total do contrato;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b)</w:t>
      </w:r>
      <w:proofErr w:type="gramEnd"/>
      <w:r w:rsidRPr="00FC7A57">
        <w:rPr>
          <w:bCs/>
          <w:color w:val="auto"/>
          <w:szCs w:val="22"/>
        </w:rPr>
        <w:tab/>
        <w:t>pelo descumprimento de qualquer outra obrigação: multa de 5% do valor total do contrato;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c)</w:t>
      </w:r>
      <w:proofErr w:type="gramEnd"/>
      <w:r w:rsidRPr="00FC7A57">
        <w:rPr>
          <w:bCs/>
          <w:color w:val="auto"/>
          <w:szCs w:val="22"/>
        </w:rPr>
        <w:tab/>
        <w:t>suspensão temporária de participação em licitação e impedimento de contratar com a Administração pelo prazo não superior a 2 (dois) anos; e,</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d)</w:t>
      </w:r>
      <w:proofErr w:type="gramEnd"/>
      <w:r w:rsidRPr="00FC7A57">
        <w:rPr>
          <w:bCs/>
          <w:color w:val="auto"/>
          <w:szCs w:val="22"/>
        </w:rPr>
        <w:tab/>
        <w:t>Declaração de inidoneidade para licitar ou contratar com a Administração;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e</w:t>
      </w:r>
      <w:proofErr w:type="gramEnd"/>
      <w:r w:rsidRPr="00FC7A57">
        <w:rPr>
          <w:bCs/>
          <w:color w:val="auto"/>
          <w:szCs w:val="22"/>
        </w:rPr>
        <w:t>)</w:t>
      </w:r>
      <w:r w:rsidRPr="00FC7A57">
        <w:rPr>
          <w:bCs/>
          <w:color w:val="auto"/>
          <w:szCs w:val="22"/>
        </w:rPr>
        <w:tab/>
        <w:t>O atraso na entrega do veículo por mais de 05 (cinco) dias corridos, ensejará a rescisão contratual, sem prejuízo da multa cabível;</w:t>
      </w:r>
    </w:p>
    <w:p w:rsidR="00FC7A57" w:rsidRPr="00FC7A57" w:rsidRDefault="00FC7A57" w:rsidP="00FC7A57">
      <w:pPr>
        <w:pStyle w:val="Corpodetexto"/>
        <w:spacing w:line="200" w:lineRule="atLeast"/>
        <w:rPr>
          <w:bCs/>
          <w:color w:val="auto"/>
          <w:szCs w:val="22"/>
        </w:rPr>
      </w:pPr>
      <w:r w:rsidRPr="00FC7A57">
        <w:rPr>
          <w:bCs/>
          <w:color w:val="auto"/>
          <w:szCs w:val="22"/>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7 – Ficarão ainda sujeitos às penalidades previstas nos incisos III e IV do artigo 87, da Lei nº 8.666/93 e alterações posteriores, os profissionais ou as empresas que praticarem os ilícitos previstos no artigo 88 do mesmo diploma legal;</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 xml:space="preserve">8 – Para as penalidades previstas nos subitens 6.1 </w:t>
      </w:r>
      <w:proofErr w:type="gramStart"/>
      <w:r w:rsidRPr="00FC7A57">
        <w:rPr>
          <w:bCs/>
          <w:color w:val="auto"/>
          <w:szCs w:val="22"/>
        </w:rPr>
        <w:t>ao 6.7</w:t>
      </w:r>
      <w:proofErr w:type="gramEnd"/>
      <w:r w:rsidRPr="00FC7A57">
        <w:rPr>
          <w:bCs/>
          <w:color w:val="auto"/>
          <w:szCs w:val="22"/>
        </w:rPr>
        <w:t xml:space="preserve"> será garantido o direito ao contraditório e ampla defesa;</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 xml:space="preserve">9 - As penalidades só poderão ser relevadas nas hipóteses de caso fortuito ou força </w:t>
      </w:r>
      <w:proofErr w:type="gramStart"/>
      <w:r w:rsidRPr="00FC7A57">
        <w:rPr>
          <w:bCs/>
          <w:color w:val="auto"/>
          <w:szCs w:val="22"/>
        </w:rPr>
        <w:t>maior, devidamente justificados e comprovados, a juízo da Administração</w:t>
      </w:r>
      <w:proofErr w:type="gramEnd"/>
      <w:r w:rsidRPr="00FC7A57">
        <w:rPr>
          <w:bCs/>
          <w:color w:val="auto"/>
          <w:szCs w:val="22"/>
        </w:rPr>
        <w:t>;</w:t>
      </w:r>
    </w:p>
    <w:p w:rsidR="00FC7A57" w:rsidRDefault="00FC7A57" w:rsidP="00FC7A57">
      <w:pPr>
        <w:pStyle w:val="Corpodetexto"/>
        <w:spacing w:line="200" w:lineRule="atLeast"/>
        <w:rPr>
          <w:bCs/>
          <w:color w:val="auto"/>
          <w:szCs w:val="22"/>
        </w:rPr>
      </w:pPr>
    </w:p>
    <w:p w:rsidR="00FC7A57" w:rsidRPr="00FC7A57" w:rsidRDefault="00FC7A57" w:rsidP="00FC7A57">
      <w:pPr>
        <w:pStyle w:val="Corpodetexto"/>
        <w:spacing w:line="200" w:lineRule="atLeast"/>
        <w:rPr>
          <w:bCs/>
          <w:color w:val="auto"/>
          <w:szCs w:val="22"/>
        </w:rPr>
      </w:pPr>
      <w:r w:rsidRPr="00FC7A57">
        <w:rPr>
          <w:bCs/>
          <w:color w:val="auto"/>
          <w:szCs w:val="22"/>
        </w:rPr>
        <w:t>10 – Constituirão motivos para rescisão do contrato, independente da conclusão do seu prazo: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a</w:t>
      </w:r>
      <w:proofErr w:type="gramEnd"/>
      <w:r w:rsidRPr="00FC7A57">
        <w:rPr>
          <w:bCs/>
          <w:color w:val="auto"/>
          <w:szCs w:val="22"/>
        </w:rPr>
        <w:t>)</w:t>
      </w:r>
      <w:r w:rsidRPr="00FC7A57">
        <w:rPr>
          <w:bCs/>
          <w:color w:val="auto"/>
          <w:szCs w:val="22"/>
        </w:rPr>
        <w:tab/>
        <w:t>Razões de interesse público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b)</w:t>
      </w:r>
      <w:proofErr w:type="gramEnd"/>
      <w:r w:rsidRPr="00FC7A57">
        <w:rPr>
          <w:bCs/>
          <w:color w:val="auto"/>
          <w:szCs w:val="22"/>
        </w:rPr>
        <w:tab/>
        <w:t>Reiterada desobediência dos preceitos estabelecidos;</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c)</w:t>
      </w:r>
      <w:proofErr w:type="gramEnd"/>
      <w:r w:rsidRPr="00FC7A57">
        <w:rPr>
          <w:bCs/>
          <w:color w:val="auto"/>
          <w:szCs w:val="22"/>
        </w:rPr>
        <w:tab/>
        <w:t>Falta grave a Juízo do Município;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d)</w:t>
      </w:r>
      <w:proofErr w:type="gramEnd"/>
      <w:r w:rsidRPr="00FC7A57">
        <w:rPr>
          <w:bCs/>
          <w:color w:val="auto"/>
          <w:szCs w:val="22"/>
        </w:rPr>
        <w:tab/>
        <w:t>Falência ou insolvência;</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e</w:t>
      </w:r>
      <w:proofErr w:type="gramEnd"/>
      <w:r w:rsidRPr="00FC7A57">
        <w:rPr>
          <w:bCs/>
          <w:color w:val="auto"/>
          <w:szCs w:val="22"/>
        </w:rPr>
        <w:t>)</w:t>
      </w:r>
      <w:r w:rsidRPr="00FC7A57">
        <w:rPr>
          <w:bCs/>
          <w:color w:val="auto"/>
          <w:szCs w:val="22"/>
        </w:rPr>
        <w:tab/>
        <w:t>Inexecução total ou parcial do contrato;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f)</w:t>
      </w:r>
      <w:proofErr w:type="gramEnd"/>
      <w:r w:rsidRPr="00FC7A57">
        <w:rPr>
          <w:bCs/>
          <w:color w:val="auto"/>
          <w:szCs w:val="22"/>
        </w:rPr>
        <w:tab/>
        <w:t>Alteração social ou modificação da finalidade ou estrutura da empresa, que venha a prejudicar a execução do contrato;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g)</w:t>
      </w:r>
      <w:proofErr w:type="gramEnd"/>
      <w:r w:rsidRPr="00FC7A57">
        <w:rPr>
          <w:bCs/>
          <w:color w:val="auto"/>
          <w:szCs w:val="22"/>
        </w:rPr>
        <w:tab/>
        <w:t>Mudanças na legislação em vigor sobre licitações, impossibilitando a execução do presente contrato;</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h)</w:t>
      </w:r>
      <w:proofErr w:type="gramEnd"/>
      <w:r w:rsidRPr="00FC7A57">
        <w:rPr>
          <w:bCs/>
          <w:color w:val="auto"/>
          <w:szCs w:val="22"/>
        </w:rPr>
        <w:tab/>
        <w:t>Descumprimento de qualquer cláusula contratual;</w:t>
      </w:r>
    </w:p>
    <w:p w:rsidR="00FC7A57" w:rsidRPr="00FC7A57" w:rsidRDefault="00FC7A57" w:rsidP="00FC7A57">
      <w:pPr>
        <w:pStyle w:val="Corpodetexto"/>
        <w:spacing w:line="200" w:lineRule="atLeast"/>
        <w:rPr>
          <w:bCs/>
          <w:color w:val="auto"/>
          <w:szCs w:val="22"/>
        </w:rPr>
      </w:pPr>
      <w:proofErr w:type="gramStart"/>
      <w:r w:rsidRPr="00FC7A57">
        <w:rPr>
          <w:bCs/>
          <w:color w:val="auto"/>
          <w:szCs w:val="22"/>
        </w:rPr>
        <w:t>i)</w:t>
      </w:r>
      <w:proofErr w:type="gramEnd"/>
      <w:r w:rsidRPr="00FC7A57">
        <w:rPr>
          <w:bCs/>
          <w:color w:val="auto"/>
          <w:szCs w:val="22"/>
        </w:rPr>
        <w:tab/>
        <w:t>Ocorrência de caso fortuito ou de força maior, regularmente comprovada, impeditiva da execução do acordado entre as partes;</w:t>
      </w:r>
    </w:p>
    <w:p w:rsidR="003D7357" w:rsidRDefault="00FC7A57" w:rsidP="00FC7A57">
      <w:pPr>
        <w:pStyle w:val="Corpodetexto"/>
        <w:spacing w:line="200" w:lineRule="atLeast"/>
        <w:rPr>
          <w:bCs/>
          <w:color w:val="auto"/>
          <w:szCs w:val="22"/>
        </w:rPr>
      </w:pPr>
      <w:proofErr w:type="gramStart"/>
      <w:r w:rsidRPr="00FC7A57">
        <w:rPr>
          <w:bCs/>
          <w:color w:val="auto"/>
          <w:szCs w:val="22"/>
        </w:rPr>
        <w:t>j)</w:t>
      </w:r>
      <w:proofErr w:type="gramEnd"/>
      <w:r w:rsidRPr="00FC7A57">
        <w:rPr>
          <w:bCs/>
          <w:color w:val="auto"/>
          <w:szCs w:val="22"/>
        </w:rPr>
        <w:tab/>
        <w:t>Por acordo entre as partes, reduzido a termo, desde que haja conveniência para o Município.</w:t>
      </w:r>
    </w:p>
    <w:p w:rsidR="00FC7A57" w:rsidRDefault="00FC7A57" w:rsidP="00DB7A0B">
      <w:pPr>
        <w:pStyle w:val="Corpodetexto"/>
        <w:spacing w:line="200" w:lineRule="atLeast"/>
        <w:rPr>
          <w:b/>
          <w:bCs/>
          <w:color w:val="auto"/>
          <w:szCs w:val="22"/>
        </w:rPr>
      </w:pPr>
    </w:p>
    <w:p w:rsidR="00DB7A0B" w:rsidRPr="003D7357" w:rsidRDefault="00DB7A0B" w:rsidP="00DB7A0B">
      <w:pPr>
        <w:pStyle w:val="Corpodetexto"/>
        <w:spacing w:line="200" w:lineRule="atLeast"/>
        <w:rPr>
          <w:b/>
          <w:color w:val="auto"/>
          <w:szCs w:val="22"/>
        </w:rPr>
      </w:pPr>
      <w:r w:rsidRPr="003D7357">
        <w:rPr>
          <w:b/>
          <w:bCs/>
          <w:color w:val="auto"/>
          <w:szCs w:val="22"/>
        </w:rPr>
        <w:t>CLÁUSULA DÉCIMA – RESCISÃO (ART. 55, VIII E IX</w:t>
      </w:r>
      <w:proofErr w:type="gramStart"/>
      <w:r w:rsidRPr="003D735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TERCEIRA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6442B8" w:rsidRDefault="00FC7A57" w:rsidP="00C46701">
      <w:pPr>
        <w:pStyle w:val="Corpodetexto"/>
        <w:spacing w:line="200" w:lineRule="atLeast"/>
        <w:rPr>
          <w:color w:val="auto"/>
          <w:sz w:val="20"/>
          <w:szCs w:val="22"/>
        </w:rPr>
      </w:pPr>
      <w:r w:rsidRPr="00FC7A57">
        <w:rPr>
          <w:szCs w:val="24"/>
        </w:rPr>
        <w:t>O Contrato começará a viger a partir de sua assinatura, e terminará com a entrega total do objeto em que deverá ocorrer até 30 de Junho de 2020</w:t>
      </w:r>
      <w:r w:rsidR="00D56EA8" w:rsidRPr="006442B8">
        <w:rPr>
          <w:szCs w:val="24"/>
        </w:rPr>
        <w:t>.</w:t>
      </w:r>
    </w:p>
    <w:p w:rsidR="00C46701" w:rsidRPr="00280327" w:rsidRDefault="00C46701" w:rsidP="00C46701">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5D5E7A" w:rsidP="00DB7A0B">
      <w:pPr>
        <w:pStyle w:val="Corpodetexto"/>
        <w:spacing w:line="200" w:lineRule="atLeast"/>
        <w:jc w:val="center"/>
        <w:rPr>
          <w:color w:val="auto"/>
          <w:szCs w:val="22"/>
        </w:rPr>
      </w:pPr>
      <w:r w:rsidRPr="005D5E7A">
        <w:rPr>
          <w:b/>
          <w:color w:val="auto"/>
          <w:szCs w:val="22"/>
        </w:rPr>
        <w:lastRenderedPageBreak/>
        <w:t xml:space="preserve">FUNDO MUNICIPAL DE SAÚDE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57270361"/>
          <w:placeholder>
            <w:docPart w:val="0635A1C2F49042CEA5A4AF7B4E880CF1"/>
          </w:placeholder>
          <w:showingPlcHdr/>
        </w:sdtPr>
        <w:sdtContent>
          <w:r w:rsidR="009C081A" w:rsidRPr="009C081A">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5D5E7A" w:rsidRDefault="005D5E7A" w:rsidP="00AF07CC">
      <w:pPr>
        <w:pStyle w:val="Corpodetexto"/>
        <w:spacing w:line="200" w:lineRule="atLeast"/>
        <w:rPr>
          <w:b/>
          <w:color w:val="auto"/>
          <w:szCs w:val="22"/>
        </w:rPr>
      </w:pPr>
    </w:p>
    <w:p w:rsidR="005D5E7A" w:rsidRDefault="005D5E7A" w:rsidP="00AF07CC">
      <w:pPr>
        <w:pStyle w:val="Corpodetexto"/>
        <w:spacing w:line="200" w:lineRule="atLeast"/>
        <w:rPr>
          <w:b/>
          <w:color w:val="auto"/>
          <w:szCs w:val="22"/>
        </w:rPr>
      </w:pPr>
    </w:p>
    <w:p w:rsidR="005D5E7A" w:rsidRDefault="005D5E7A" w:rsidP="00AF07CC">
      <w:pPr>
        <w:pStyle w:val="Corpodetexto"/>
        <w:spacing w:line="200" w:lineRule="atLeast"/>
        <w:rPr>
          <w:b/>
          <w:color w:val="auto"/>
          <w:szCs w:val="22"/>
        </w:rPr>
      </w:pPr>
    </w:p>
    <w:p w:rsidR="005D5E7A" w:rsidRDefault="005D5E7A"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918" w:rsidRDefault="00560918" w:rsidP="00EE60F6">
      <w:r>
        <w:separator/>
      </w:r>
    </w:p>
  </w:endnote>
  <w:endnote w:type="continuationSeparator" w:id="0">
    <w:p w:rsidR="00560918" w:rsidRDefault="0056091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C081A">
          <w:rPr>
            <w:noProof/>
          </w:rPr>
          <w:t>4</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918" w:rsidRDefault="00560918" w:rsidP="00EE60F6">
      <w:r>
        <w:separator/>
      </w:r>
    </w:p>
  </w:footnote>
  <w:footnote w:type="continuationSeparator" w:id="0">
    <w:p w:rsidR="00560918" w:rsidRDefault="0056091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6091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6064594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15EE1"/>
    <w:rsid w:val="00142BD1"/>
    <w:rsid w:val="00144C84"/>
    <w:rsid w:val="00175DA6"/>
    <w:rsid w:val="001E44F4"/>
    <w:rsid w:val="0021461D"/>
    <w:rsid w:val="00231246"/>
    <w:rsid w:val="00236C14"/>
    <w:rsid w:val="00242E41"/>
    <w:rsid w:val="00257874"/>
    <w:rsid w:val="00273CCF"/>
    <w:rsid w:val="00274339"/>
    <w:rsid w:val="00280327"/>
    <w:rsid w:val="00285235"/>
    <w:rsid w:val="00293338"/>
    <w:rsid w:val="002A21B4"/>
    <w:rsid w:val="002F3007"/>
    <w:rsid w:val="003049C0"/>
    <w:rsid w:val="00305DA9"/>
    <w:rsid w:val="003108A6"/>
    <w:rsid w:val="00317E21"/>
    <w:rsid w:val="00370609"/>
    <w:rsid w:val="00384402"/>
    <w:rsid w:val="00385BEC"/>
    <w:rsid w:val="003A1EAF"/>
    <w:rsid w:val="003A5D99"/>
    <w:rsid w:val="003B2F4B"/>
    <w:rsid w:val="003D5112"/>
    <w:rsid w:val="003D7357"/>
    <w:rsid w:val="003E2EF5"/>
    <w:rsid w:val="003F2A91"/>
    <w:rsid w:val="003F3965"/>
    <w:rsid w:val="004144BD"/>
    <w:rsid w:val="0042368C"/>
    <w:rsid w:val="0043300C"/>
    <w:rsid w:val="00462113"/>
    <w:rsid w:val="004739A1"/>
    <w:rsid w:val="00483619"/>
    <w:rsid w:val="0048565D"/>
    <w:rsid w:val="004A33F5"/>
    <w:rsid w:val="004A6F27"/>
    <w:rsid w:val="004B1FD9"/>
    <w:rsid w:val="004F362A"/>
    <w:rsid w:val="004F5BA7"/>
    <w:rsid w:val="00501F92"/>
    <w:rsid w:val="00517250"/>
    <w:rsid w:val="00525A42"/>
    <w:rsid w:val="00560918"/>
    <w:rsid w:val="0058585E"/>
    <w:rsid w:val="005945E6"/>
    <w:rsid w:val="005A079C"/>
    <w:rsid w:val="005A0BFA"/>
    <w:rsid w:val="005A3ADF"/>
    <w:rsid w:val="005D2775"/>
    <w:rsid w:val="005D3A7F"/>
    <w:rsid w:val="005D5E7A"/>
    <w:rsid w:val="005E3187"/>
    <w:rsid w:val="005F2402"/>
    <w:rsid w:val="0060263F"/>
    <w:rsid w:val="0061035F"/>
    <w:rsid w:val="006239A3"/>
    <w:rsid w:val="00625CC1"/>
    <w:rsid w:val="006302D9"/>
    <w:rsid w:val="006442B8"/>
    <w:rsid w:val="00647EE6"/>
    <w:rsid w:val="00675708"/>
    <w:rsid w:val="006A4161"/>
    <w:rsid w:val="006A7865"/>
    <w:rsid w:val="006B334D"/>
    <w:rsid w:val="006B7012"/>
    <w:rsid w:val="006E50F2"/>
    <w:rsid w:val="006F10AC"/>
    <w:rsid w:val="007136AF"/>
    <w:rsid w:val="00725F29"/>
    <w:rsid w:val="00726A77"/>
    <w:rsid w:val="00741FCE"/>
    <w:rsid w:val="00754F22"/>
    <w:rsid w:val="00766D71"/>
    <w:rsid w:val="0077307F"/>
    <w:rsid w:val="007B3A9C"/>
    <w:rsid w:val="00816FA0"/>
    <w:rsid w:val="00832BDA"/>
    <w:rsid w:val="00837C7B"/>
    <w:rsid w:val="00871B04"/>
    <w:rsid w:val="008829E3"/>
    <w:rsid w:val="00897BA8"/>
    <w:rsid w:val="008A6858"/>
    <w:rsid w:val="008E5F33"/>
    <w:rsid w:val="009323C5"/>
    <w:rsid w:val="009352D7"/>
    <w:rsid w:val="00992CC5"/>
    <w:rsid w:val="009963E0"/>
    <w:rsid w:val="009A5839"/>
    <w:rsid w:val="009A5ADC"/>
    <w:rsid w:val="009C081A"/>
    <w:rsid w:val="009C367D"/>
    <w:rsid w:val="009C610B"/>
    <w:rsid w:val="009C6B35"/>
    <w:rsid w:val="009D3805"/>
    <w:rsid w:val="00A05954"/>
    <w:rsid w:val="00A3783F"/>
    <w:rsid w:val="00A5008C"/>
    <w:rsid w:val="00A67F41"/>
    <w:rsid w:val="00A9629A"/>
    <w:rsid w:val="00AA5BCF"/>
    <w:rsid w:val="00AB39EC"/>
    <w:rsid w:val="00AC3228"/>
    <w:rsid w:val="00AF07CC"/>
    <w:rsid w:val="00B21A0E"/>
    <w:rsid w:val="00B21EDF"/>
    <w:rsid w:val="00B53BD8"/>
    <w:rsid w:val="00B83B46"/>
    <w:rsid w:val="00B91175"/>
    <w:rsid w:val="00BB4BBB"/>
    <w:rsid w:val="00C46701"/>
    <w:rsid w:val="00C5452D"/>
    <w:rsid w:val="00C71511"/>
    <w:rsid w:val="00CA2F27"/>
    <w:rsid w:val="00CB21AA"/>
    <w:rsid w:val="00CD03A1"/>
    <w:rsid w:val="00CF3343"/>
    <w:rsid w:val="00D006FE"/>
    <w:rsid w:val="00D151F7"/>
    <w:rsid w:val="00D175BC"/>
    <w:rsid w:val="00D24990"/>
    <w:rsid w:val="00D340D3"/>
    <w:rsid w:val="00D44AD2"/>
    <w:rsid w:val="00D52744"/>
    <w:rsid w:val="00D56EA8"/>
    <w:rsid w:val="00D571B7"/>
    <w:rsid w:val="00D60FD7"/>
    <w:rsid w:val="00D7128B"/>
    <w:rsid w:val="00D73C0B"/>
    <w:rsid w:val="00DB1846"/>
    <w:rsid w:val="00DB7A0B"/>
    <w:rsid w:val="00DC027D"/>
    <w:rsid w:val="00DD357E"/>
    <w:rsid w:val="00E22A83"/>
    <w:rsid w:val="00E46B07"/>
    <w:rsid w:val="00E67D16"/>
    <w:rsid w:val="00E9077B"/>
    <w:rsid w:val="00E92C2F"/>
    <w:rsid w:val="00EB5992"/>
    <w:rsid w:val="00EE60F6"/>
    <w:rsid w:val="00EF4706"/>
    <w:rsid w:val="00F01130"/>
    <w:rsid w:val="00F13AF3"/>
    <w:rsid w:val="00F22AD6"/>
    <w:rsid w:val="00F27646"/>
    <w:rsid w:val="00F57734"/>
    <w:rsid w:val="00F61369"/>
    <w:rsid w:val="00F70423"/>
    <w:rsid w:val="00F706B5"/>
    <w:rsid w:val="00FA0A6D"/>
    <w:rsid w:val="00FA2279"/>
    <w:rsid w:val="00FB2228"/>
    <w:rsid w:val="00FC5D78"/>
    <w:rsid w:val="00FC7A57"/>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qFormat/>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qFormat/>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953513805">
      <w:bodyDiv w:val="1"/>
      <w:marLeft w:val="0"/>
      <w:marRight w:val="0"/>
      <w:marTop w:val="0"/>
      <w:marBottom w:val="0"/>
      <w:divBdr>
        <w:top w:val="none" w:sz="0" w:space="0" w:color="auto"/>
        <w:left w:val="none" w:sz="0" w:space="0" w:color="auto"/>
        <w:bottom w:val="none" w:sz="0" w:space="0" w:color="auto"/>
        <w:right w:val="none" w:sz="0" w:space="0" w:color="auto"/>
      </w:divBdr>
    </w:div>
    <w:div w:id="2006661115">
      <w:bodyDiv w:val="1"/>
      <w:marLeft w:val="0"/>
      <w:marRight w:val="0"/>
      <w:marTop w:val="0"/>
      <w:marBottom w:val="0"/>
      <w:divBdr>
        <w:top w:val="none" w:sz="0" w:space="0" w:color="auto"/>
        <w:left w:val="none" w:sz="0" w:space="0" w:color="auto"/>
        <w:bottom w:val="none" w:sz="0" w:space="0" w:color="auto"/>
        <w:right w:val="none" w:sz="0" w:space="0" w:color="auto"/>
      </w:divBdr>
    </w:div>
    <w:div w:id="21400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311C52968DC48A4B087FC323EA64C01"/>
        <w:category>
          <w:name w:val="Geral"/>
          <w:gallery w:val="placeholder"/>
        </w:category>
        <w:types>
          <w:type w:val="bbPlcHdr"/>
        </w:types>
        <w:behaviors>
          <w:behavior w:val="content"/>
        </w:behaviors>
        <w:guid w:val="{EB0E2729-C747-480D-917F-8B1DDBBC0606}"/>
      </w:docPartPr>
      <w:docPartBody>
        <w:p w:rsidR="00000000" w:rsidRDefault="001725D2" w:rsidP="001725D2">
          <w:pPr>
            <w:pStyle w:val="1311C52968DC48A4B087FC323EA64C01"/>
          </w:pPr>
          <w:r>
            <w:rPr>
              <w:rStyle w:val="TextodoEspaoReservado"/>
              <w:color w:val="C00000"/>
            </w:rPr>
            <w:t>ADICIONAR NOME DA EMPRESA</w:t>
          </w:r>
        </w:p>
      </w:docPartBody>
    </w:docPart>
    <w:docPart>
      <w:docPartPr>
        <w:name w:val="0B6FA2D0DD9E4644BEC8052E1F975CA1"/>
        <w:category>
          <w:name w:val="Geral"/>
          <w:gallery w:val="placeholder"/>
        </w:category>
        <w:types>
          <w:type w:val="bbPlcHdr"/>
        </w:types>
        <w:behaviors>
          <w:behavior w:val="content"/>
        </w:behaviors>
        <w:guid w:val="{124F9691-22CF-4C64-84BE-71B20EFC86B1}"/>
      </w:docPartPr>
      <w:docPartBody>
        <w:p w:rsidR="00000000" w:rsidRDefault="001725D2" w:rsidP="001725D2">
          <w:pPr>
            <w:pStyle w:val="0B6FA2D0DD9E4644BEC8052E1F975CA1"/>
          </w:pPr>
          <w:r w:rsidRPr="005E3187">
            <w:rPr>
              <w:rStyle w:val="TextodoEspaoReservado"/>
              <w:rFonts w:ascii="Arial Narrow" w:hAnsi="Arial Narrow"/>
              <w:color w:val="C00000"/>
            </w:rPr>
            <w:t>escolher modalidade</w:t>
          </w:r>
        </w:p>
      </w:docPartBody>
    </w:docPart>
    <w:docPart>
      <w:docPartPr>
        <w:name w:val="A8FFDB8ECDCA4B7BB3BBA17E4AE16E30"/>
        <w:category>
          <w:name w:val="Geral"/>
          <w:gallery w:val="placeholder"/>
        </w:category>
        <w:types>
          <w:type w:val="bbPlcHdr"/>
        </w:types>
        <w:behaviors>
          <w:behavior w:val="content"/>
        </w:behaviors>
        <w:guid w:val="{8A9E23AD-A367-451C-9573-04D0871A0E60}"/>
      </w:docPartPr>
      <w:docPartBody>
        <w:p w:rsidR="00000000" w:rsidRDefault="001725D2" w:rsidP="001725D2">
          <w:pPr>
            <w:pStyle w:val="A8FFDB8ECDCA4B7BB3BBA17E4AE16E30"/>
          </w:pPr>
          <w:r w:rsidRPr="005E3187">
            <w:rPr>
              <w:rStyle w:val="TextodoEspaoReservado"/>
              <w:color w:val="C00000"/>
            </w:rPr>
            <w:t>..../ano</w:t>
          </w:r>
        </w:p>
      </w:docPartBody>
    </w:docPart>
    <w:docPart>
      <w:docPartPr>
        <w:name w:val="C915C51D69E64B5192DEC4B1CD32ECDF"/>
        <w:category>
          <w:name w:val="Geral"/>
          <w:gallery w:val="placeholder"/>
        </w:category>
        <w:types>
          <w:type w:val="bbPlcHdr"/>
        </w:types>
        <w:behaviors>
          <w:behavior w:val="content"/>
        </w:behaviors>
        <w:guid w:val="{1699DC73-866D-47F2-8D2E-2BDEFBAE1EEC}"/>
      </w:docPartPr>
      <w:docPartBody>
        <w:p w:rsidR="00000000" w:rsidRDefault="001725D2" w:rsidP="001725D2">
          <w:pPr>
            <w:pStyle w:val="C915C51D69E64B5192DEC4B1CD32ECDF"/>
          </w:pPr>
          <w:r w:rsidRPr="005E3187">
            <w:rPr>
              <w:rStyle w:val="TextodoEspaoReservado"/>
              <w:rFonts w:ascii="Arial Narrow" w:hAnsi="Arial Narrow"/>
              <w:color w:val="C00000"/>
            </w:rPr>
            <w:t>escolher modalidade</w:t>
          </w:r>
        </w:p>
      </w:docPartBody>
    </w:docPart>
    <w:docPart>
      <w:docPartPr>
        <w:name w:val="A2869F0A84ED4B21B187F9892BDB5B70"/>
        <w:category>
          <w:name w:val="Geral"/>
          <w:gallery w:val="placeholder"/>
        </w:category>
        <w:types>
          <w:type w:val="bbPlcHdr"/>
        </w:types>
        <w:behaviors>
          <w:behavior w:val="content"/>
        </w:behaviors>
        <w:guid w:val="{90D436F9-F428-4AC4-A188-E35CB71D1B04}"/>
      </w:docPartPr>
      <w:docPartBody>
        <w:p w:rsidR="00000000" w:rsidRDefault="001725D2" w:rsidP="001725D2">
          <w:pPr>
            <w:pStyle w:val="A2869F0A84ED4B21B187F9892BDB5B70"/>
          </w:pPr>
          <w:r w:rsidRPr="005E3187">
            <w:rPr>
              <w:rStyle w:val="TextodoEspaoReservado"/>
              <w:color w:val="C00000"/>
            </w:rPr>
            <w:t>..../ano</w:t>
          </w:r>
        </w:p>
      </w:docPartBody>
    </w:docPart>
    <w:docPart>
      <w:docPartPr>
        <w:name w:val="0635A1C2F49042CEA5A4AF7B4E880CF1"/>
        <w:category>
          <w:name w:val="Geral"/>
          <w:gallery w:val="placeholder"/>
        </w:category>
        <w:types>
          <w:type w:val="bbPlcHdr"/>
        </w:types>
        <w:behaviors>
          <w:behavior w:val="content"/>
        </w:behaviors>
        <w:guid w:val="{5749F431-85CE-4A5C-9BCB-C738340999F7}"/>
      </w:docPartPr>
      <w:docPartBody>
        <w:p w:rsidR="00000000" w:rsidRDefault="001725D2" w:rsidP="001725D2">
          <w:pPr>
            <w:pStyle w:val="0635A1C2F49042CEA5A4AF7B4E880CF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1CC0"/>
    <w:rsid w:val="00051CC4"/>
    <w:rsid w:val="00057118"/>
    <w:rsid w:val="00073F07"/>
    <w:rsid w:val="000770E4"/>
    <w:rsid w:val="00087812"/>
    <w:rsid w:val="000A16C6"/>
    <w:rsid w:val="000B1D93"/>
    <w:rsid w:val="000B7E5E"/>
    <w:rsid w:val="001458CB"/>
    <w:rsid w:val="001574A6"/>
    <w:rsid w:val="001725D2"/>
    <w:rsid w:val="001805CE"/>
    <w:rsid w:val="002531F0"/>
    <w:rsid w:val="00364283"/>
    <w:rsid w:val="003A4461"/>
    <w:rsid w:val="00426E25"/>
    <w:rsid w:val="00474AE6"/>
    <w:rsid w:val="004A0E28"/>
    <w:rsid w:val="004B44C5"/>
    <w:rsid w:val="004E4A3A"/>
    <w:rsid w:val="00516BBD"/>
    <w:rsid w:val="00547929"/>
    <w:rsid w:val="00570FB1"/>
    <w:rsid w:val="005D12D6"/>
    <w:rsid w:val="005F2C11"/>
    <w:rsid w:val="00612B83"/>
    <w:rsid w:val="00631B33"/>
    <w:rsid w:val="00643000"/>
    <w:rsid w:val="00712AC7"/>
    <w:rsid w:val="007525FE"/>
    <w:rsid w:val="008028BF"/>
    <w:rsid w:val="00855F4F"/>
    <w:rsid w:val="009A4347"/>
    <w:rsid w:val="00A65A0A"/>
    <w:rsid w:val="00A95CA2"/>
    <w:rsid w:val="00AA3037"/>
    <w:rsid w:val="00AD15F7"/>
    <w:rsid w:val="00AF5F19"/>
    <w:rsid w:val="00B1574A"/>
    <w:rsid w:val="00C41EFF"/>
    <w:rsid w:val="00C92FCC"/>
    <w:rsid w:val="00DA7DC5"/>
    <w:rsid w:val="00E9051D"/>
    <w:rsid w:val="00E976B3"/>
    <w:rsid w:val="00F2324B"/>
    <w:rsid w:val="00F24773"/>
    <w:rsid w:val="00F66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725D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 w:type="paragraph" w:customStyle="1" w:styleId="D102600AF2B844AC9E3E1FA6DB642E2A">
    <w:name w:val="D102600AF2B844AC9E3E1FA6DB642E2A"/>
    <w:rsid w:val="00612B83"/>
  </w:style>
  <w:style w:type="paragraph" w:customStyle="1" w:styleId="6DC1EE401965426DAB22EF45B7A8C3E4">
    <w:name w:val="6DC1EE401965426DAB22EF45B7A8C3E4"/>
    <w:rsid w:val="00612B83"/>
  </w:style>
  <w:style w:type="paragraph" w:customStyle="1" w:styleId="1FE2C509AB694AB9B324C66DAEDEAF9C">
    <w:name w:val="1FE2C509AB694AB9B324C66DAEDEAF9C"/>
    <w:rsid w:val="00612B83"/>
  </w:style>
  <w:style w:type="paragraph" w:customStyle="1" w:styleId="ECDF03C9BC6244DC99AABD915C702149">
    <w:name w:val="ECDF03C9BC6244DC99AABD915C702149"/>
    <w:rsid w:val="00612B83"/>
  </w:style>
  <w:style w:type="paragraph" w:customStyle="1" w:styleId="72799F1F5CE3492AADA5544A37E01EA1">
    <w:name w:val="72799F1F5CE3492AADA5544A37E01EA1"/>
    <w:rsid w:val="00612B83"/>
  </w:style>
  <w:style w:type="paragraph" w:customStyle="1" w:styleId="9B3F6509563D4E4E8BC1CCC294FC11C2">
    <w:name w:val="9B3F6509563D4E4E8BC1CCC294FC11C2"/>
    <w:rsid w:val="00612B83"/>
  </w:style>
  <w:style w:type="paragraph" w:customStyle="1" w:styleId="DE2B178E175C4139B58B2AF209312E6C">
    <w:name w:val="DE2B178E175C4139B58B2AF209312E6C"/>
    <w:rsid w:val="00612B83"/>
  </w:style>
  <w:style w:type="paragraph" w:customStyle="1" w:styleId="2A43F44CAD0A448B809656659F923930">
    <w:name w:val="2A43F44CAD0A448B809656659F923930"/>
    <w:rsid w:val="00612B83"/>
  </w:style>
  <w:style w:type="paragraph" w:customStyle="1" w:styleId="FC09C250E0D345D3AB4DB7C0769CBC00">
    <w:name w:val="FC09C250E0D345D3AB4DB7C0769CBC00"/>
    <w:rsid w:val="00612B83"/>
  </w:style>
  <w:style w:type="paragraph" w:customStyle="1" w:styleId="4BEC9E9E812F49AFAF0A5EF73C07A805">
    <w:name w:val="4BEC9E9E812F49AFAF0A5EF73C07A805"/>
    <w:rsid w:val="00612B83"/>
  </w:style>
  <w:style w:type="paragraph" w:customStyle="1" w:styleId="1C6380E00A2F4327BF7D1EEE422441C2">
    <w:name w:val="1C6380E00A2F4327BF7D1EEE422441C2"/>
    <w:rsid w:val="00612B83"/>
  </w:style>
  <w:style w:type="paragraph" w:customStyle="1" w:styleId="58E86B65B5C64867A65660D32F346F3A">
    <w:name w:val="58E86B65B5C64867A65660D32F346F3A"/>
    <w:rsid w:val="00612B83"/>
  </w:style>
  <w:style w:type="paragraph" w:customStyle="1" w:styleId="BE077B74BD4449B8B503116149ED1899">
    <w:name w:val="BE077B74BD4449B8B503116149ED1899"/>
    <w:rsid w:val="00612B83"/>
  </w:style>
  <w:style w:type="paragraph" w:customStyle="1" w:styleId="51F923BEBA154A22A3EA3F7B16BFBD43">
    <w:name w:val="51F923BEBA154A22A3EA3F7B16BFBD43"/>
    <w:rsid w:val="00612B83"/>
  </w:style>
  <w:style w:type="paragraph" w:customStyle="1" w:styleId="976B8F28D1E648B18E83292994D8C18C">
    <w:name w:val="976B8F28D1E648B18E83292994D8C18C"/>
    <w:rsid w:val="00612B83"/>
  </w:style>
  <w:style w:type="paragraph" w:customStyle="1" w:styleId="971EC96C9DAF49FDB1A7F354D31A870F">
    <w:name w:val="971EC96C9DAF49FDB1A7F354D31A870F"/>
    <w:rsid w:val="00612B83"/>
  </w:style>
  <w:style w:type="paragraph" w:customStyle="1" w:styleId="4D17B20B3CAD40E3831D60CD79DACD1C">
    <w:name w:val="4D17B20B3CAD40E3831D60CD79DACD1C"/>
    <w:rsid w:val="00612B83"/>
  </w:style>
  <w:style w:type="paragraph" w:customStyle="1" w:styleId="1311C52968DC48A4B087FC323EA64C01">
    <w:name w:val="1311C52968DC48A4B087FC323EA64C01"/>
    <w:rsid w:val="001725D2"/>
  </w:style>
  <w:style w:type="paragraph" w:customStyle="1" w:styleId="0B6FA2D0DD9E4644BEC8052E1F975CA1">
    <w:name w:val="0B6FA2D0DD9E4644BEC8052E1F975CA1"/>
    <w:rsid w:val="001725D2"/>
  </w:style>
  <w:style w:type="paragraph" w:customStyle="1" w:styleId="A8FFDB8ECDCA4B7BB3BBA17E4AE16E30">
    <w:name w:val="A8FFDB8ECDCA4B7BB3BBA17E4AE16E30"/>
    <w:rsid w:val="001725D2"/>
  </w:style>
  <w:style w:type="paragraph" w:customStyle="1" w:styleId="C915C51D69E64B5192DEC4B1CD32ECDF">
    <w:name w:val="C915C51D69E64B5192DEC4B1CD32ECDF"/>
    <w:rsid w:val="001725D2"/>
  </w:style>
  <w:style w:type="paragraph" w:customStyle="1" w:styleId="A2869F0A84ED4B21B187F9892BDB5B70">
    <w:name w:val="A2869F0A84ED4B21B187F9892BDB5B70"/>
    <w:rsid w:val="001725D2"/>
  </w:style>
  <w:style w:type="paragraph" w:customStyle="1" w:styleId="0635A1C2F49042CEA5A4AF7B4E880CF1">
    <w:name w:val="0635A1C2F49042CEA5A4AF7B4E880CF1"/>
    <w:rsid w:val="001725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725D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 w:type="paragraph" w:customStyle="1" w:styleId="D102600AF2B844AC9E3E1FA6DB642E2A">
    <w:name w:val="D102600AF2B844AC9E3E1FA6DB642E2A"/>
    <w:rsid w:val="00612B83"/>
  </w:style>
  <w:style w:type="paragraph" w:customStyle="1" w:styleId="6DC1EE401965426DAB22EF45B7A8C3E4">
    <w:name w:val="6DC1EE401965426DAB22EF45B7A8C3E4"/>
    <w:rsid w:val="00612B83"/>
  </w:style>
  <w:style w:type="paragraph" w:customStyle="1" w:styleId="1FE2C509AB694AB9B324C66DAEDEAF9C">
    <w:name w:val="1FE2C509AB694AB9B324C66DAEDEAF9C"/>
    <w:rsid w:val="00612B83"/>
  </w:style>
  <w:style w:type="paragraph" w:customStyle="1" w:styleId="ECDF03C9BC6244DC99AABD915C702149">
    <w:name w:val="ECDF03C9BC6244DC99AABD915C702149"/>
    <w:rsid w:val="00612B83"/>
  </w:style>
  <w:style w:type="paragraph" w:customStyle="1" w:styleId="72799F1F5CE3492AADA5544A37E01EA1">
    <w:name w:val="72799F1F5CE3492AADA5544A37E01EA1"/>
    <w:rsid w:val="00612B83"/>
  </w:style>
  <w:style w:type="paragraph" w:customStyle="1" w:styleId="9B3F6509563D4E4E8BC1CCC294FC11C2">
    <w:name w:val="9B3F6509563D4E4E8BC1CCC294FC11C2"/>
    <w:rsid w:val="00612B83"/>
  </w:style>
  <w:style w:type="paragraph" w:customStyle="1" w:styleId="DE2B178E175C4139B58B2AF209312E6C">
    <w:name w:val="DE2B178E175C4139B58B2AF209312E6C"/>
    <w:rsid w:val="00612B83"/>
  </w:style>
  <w:style w:type="paragraph" w:customStyle="1" w:styleId="2A43F44CAD0A448B809656659F923930">
    <w:name w:val="2A43F44CAD0A448B809656659F923930"/>
    <w:rsid w:val="00612B83"/>
  </w:style>
  <w:style w:type="paragraph" w:customStyle="1" w:styleId="FC09C250E0D345D3AB4DB7C0769CBC00">
    <w:name w:val="FC09C250E0D345D3AB4DB7C0769CBC00"/>
    <w:rsid w:val="00612B83"/>
  </w:style>
  <w:style w:type="paragraph" w:customStyle="1" w:styleId="4BEC9E9E812F49AFAF0A5EF73C07A805">
    <w:name w:val="4BEC9E9E812F49AFAF0A5EF73C07A805"/>
    <w:rsid w:val="00612B83"/>
  </w:style>
  <w:style w:type="paragraph" w:customStyle="1" w:styleId="1C6380E00A2F4327BF7D1EEE422441C2">
    <w:name w:val="1C6380E00A2F4327BF7D1EEE422441C2"/>
    <w:rsid w:val="00612B83"/>
  </w:style>
  <w:style w:type="paragraph" w:customStyle="1" w:styleId="58E86B65B5C64867A65660D32F346F3A">
    <w:name w:val="58E86B65B5C64867A65660D32F346F3A"/>
    <w:rsid w:val="00612B83"/>
  </w:style>
  <w:style w:type="paragraph" w:customStyle="1" w:styleId="BE077B74BD4449B8B503116149ED1899">
    <w:name w:val="BE077B74BD4449B8B503116149ED1899"/>
    <w:rsid w:val="00612B83"/>
  </w:style>
  <w:style w:type="paragraph" w:customStyle="1" w:styleId="51F923BEBA154A22A3EA3F7B16BFBD43">
    <w:name w:val="51F923BEBA154A22A3EA3F7B16BFBD43"/>
    <w:rsid w:val="00612B83"/>
  </w:style>
  <w:style w:type="paragraph" w:customStyle="1" w:styleId="976B8F28D1E648B18E83292994D8C18C">
    <w:name w:val="976B8F28D1E648B18E83292994D8C18C"/>
    <w:rsid w:val="00612B83"/>
  </w:style>
  <w:style w:type="paragraph" w:customStyle="1" w:styleId="971EC96C9DAF49FDB1A7F354D31A870F">
    <w:name w:val="971EC96C9DAF49FDB1A7F354D31A870F"/>
    <w:rsid w:val="00612B83"/>
  </w:style>
  <w:style w:type="paragraph" w:customStyle="1" w:styleId="4D17B20B3CAD40E3831D60CD79DACD1C">
    <w:name w:val="4D17B20B3CAD40E3831D60CD79DACD1C"/>
    <w:rsid w:val="00612B83"/>
  </w:style>
  <w:style w:type="paragraph" w:customStyle="1" w:styleId="1311C52968DC48A4B087FC323EA64C01">
    <w:name w:val="1311C52968DC48A4B087FC323EA64C01"/>
    <w:rsid w:val="001725D2"/>
  </w:style>
  <w:style w:type="paragraph" w:customStyle="1" w:styleId="0B6FA2D0DD9E4644BEC8052E1F975CA1">
    <w:name w:val="0B6FA2D0DD9E4644BEC8052E1F975CA1"/>
    <w:rsid w:val="001725D2"/>
  </w:style>
  <w:style w:type="paragraph" w:customStyle="1" w:styleId="A8FFDB8ECDCA4B7BB3BBA17E4AE16E30">
    <w:name w:val="A8FFDB8ECDCA4B7BB3BBA17E4AE16E30"/>
    <w:rsid w:val="001725D2"/>
  </w:style>
  <w:style w:type="paragraph" w:customStyle="1" w:styleId="C915C51D69E64B5192DEC4B1CD32ECDF">
    <w:name w:val="C915C51D69E64B5192DEC4B1CD32ECDF"/>
    <w:rsid w:val="001725D2"/>
  </w:style>
  <w:style w:type="paragraph" w:customStyle="1" w:styleId="A2869F0A84ED4B21B187F9892BDB5B70">
    <w:name w:val="A2869F0A84ED4B21B187F9892BDB5B70"/>
    <w:rsid w:val="001725D2"/>
  </w:style>
  <w:style w:type="paragraph" w:customStyle="1" w:styleId="0635A1C2F49042CEA5A4AF7B4E880CF1">
    <w:name w:val="0635A1C2F49042CEA5A4AF7B4E880CF1"/>
    <w:rsid w:val="00172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6ACA-BF6A-4595-8CFE-71FCFC74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2859</Words>
  <Characters>15440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2020-04-20T17:02:00Z</dcterms:created>
  <dcterms:modified xsi:type="dcterms:W3CDTF">2020-09-03T16:46:00Z</dcterms:modified>
</cp:coreProperties>
</file>